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E328" w14:textId="0A4A0B46" w:rsidR="00D338C1" w:rsidRDefault="00016607">
      <w:r>
        <w:rPr>
          <w:noProof/>
        </w:rPr>
        <w:drawing>
          <wp:inline distT="0" distB="0" distL="0" distR="0" wp14:anchorId="6DA0AE15" wp14:editId="529070F3">
            <wp:extent cx="5731510" cy="136779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367790"/>
                    </a:xfrm>
                    <a:prstGeom prst="rect">
                      <a:avLst/>
                    </a:prstGeom>
                    <a:noFill/>
                    <a:ln>
                      <a:noFill/>
                    </a:ln>
                  </pic:spPr>
                </pic:pic>
              </a:graphicData>
            </a:graphic>
          </wp:inline>
        </w:drawing>
      </w:r>
    </w:p>
    <w:p w14:paraId="559F2C9C" w14:textId="567F2EA4" w:rsidR="00016607" w:rsidRDefault="00016607"/>
    <w:p w14:paraId="75709E59" w14:textId="77777777" w:rsidR="00016607" w:rsidRPr="00453061" w:rsidRDefault="00016607" w:rsidP="00016607">
      <w:pPr>
        <w:spacing w:before="240" w:after="0" w:line="240" w:lineRule="auto"/>
        <w:jc w:val="center"/>
        <w:rPr>
          <w:rFonts w:ascii="Arial" w:eastAsia="Times New Roman" w:hAnsi="Arial" w:cs="Arial"/>
          <w:caps/>
          <w:color w:val="595959"/>
          <w:sz w:val="36"/>
          <w:szCs w:val="36"/>
          <w:lang w:val="en-US"/>
        </w:rPr>
      </w:pPr>
      <w:r w:rsidRPr="00453061">
        <w:rPr>
          <w:rFonts w:ascii="Arial" w:eastAsia="Times New Roman" w:hAnsi="Arial" w:cs="Arial"/>
          <w:caps/>
          <w:color w:val="595959"/>
          <w:sz w:val="48"/>
          <w:szCs w:val="48"/>
          <w:lang w:val="en-US"/>
        </w:rPr>
        <w:t>conflict of interest management policy</w:t>
      </w:r>
    </w:p>
    <w:p w14:paraId="7C77A3CE" w14:textId="77777777" w:rsidR="00016607" w:rsidRPr="00AB74F8" w:rsidRDefault="00016607" w:rsidP="00016607">
      <w:pPr>
        <w:rPr>
          <w:rFonts w:ascii="Arial" w:hAnsi="Arial" w:cs="Arial"/>
          <w:lang w:val="en-US"/>
        </w:rPr>
      </w:pPr>
    </w:p>
    <w:p w14:paraId="14D41032" w14:textId="77777777" w:rsidR="00016607" w:rsidRPr="00AB74F8" w:rsidRDefault="00016607" w:rsidP="0001660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16607" w:rsidRPr="00AB74F8" w14:paraId="1F32B35E" w14:textId="77777777" w:rsidTr="00E1315A">
        <w:trPr>
          <w:trHeight w:val="5665"/>
        </w:trPr>
        <w:tc>
          <w:tcPr>
            <w:tcW w:w="9016" w:type="dxa"/>
            <w:shd w:val="clear" w:color="auto" w:fill="auto"/>
          </w:tcPr>
          <w:p w14:paraId="267E1978" w14:textId="77777777" w:rsidR="00016607" w:rsidRPr="00AB74F8" w:rsidRDefault="00016607" w:rsidP="00E1315A">
            <w:pPr>
              <w:spacing w:after="0"/>
              <w:jc w:val="center"/>
              <w:rPr>
                <w:rFonts w:ascii="Arial" w:hAnsi="Arial" w:cs="Arial"/>
              </w:rPr>
            </w:pPr>
          </w:p>
          <w:p w14:paraId="4EA3D920" w14:textId="77777777" w:rsidR="00016607" w:rsidRPr="00AB74F8" w:rsidRDefault="00016607" w:rsidP="00E1315A">
            <w:pPr>
              <w:spacing w:after="0"/>
              <w:jc w:val="center"/>
              <w:rPr>
                <w:rFonts w:ascii="Arial" w:hAnsi="Arial" w:cs="Arial"/>
              </w:rPr>
            </w:pPr>
            <w:r w:rsidRPr="00AB74F8">
              <w:rPr>
                <w:rFonts w:ascii="Arial" w:hAnsi="Arial" w:cs="Arial"/>
              </w:rPr>
              <w:t>IMPORTANT</w:t>
            </w:r>
          </w:p>
          <w:p w14:paraId="7ECD73DE" w14:textId="77777777" w:rsidR="00016607" w:rsidRPr="00AB74F8" w:rsidRDefault="00016607" w:rsidP="00E1315A">
            <w:pPr>
              <w:spacing w:after="0"/>
              <w:rPr>
                <w:rFonts w:ascii="Arial" w:hAnsi="Arial" w:cs="Arial"/>
              </w:rPr>
            </w:pPr>
          </w:p>
          <w:p w14:paraId="2AE30449" w14:textId="77777777" w:rsidR="00016607" w:rsidRPr="00AB74F8" w:rsidRDefault="00016607" w:rsidP="00E1315A">
            <w:pPr>
              <w:spacing w:after="0"/>
              <w:rPr>
                <w:rFonts w:ascii="Arial" w:hAnsi="Arial" w:cs="Arial"/>
              </w:rPr>
            </w:pPr>
            <w:r w:rsidRPr="00AB74F8">
              <w:rPr>
                <w:rFonts w:ascii="Arial" w:hAnsi="Arial" w:cs="Arial"/>
              </w:rPr>
              <w:t xml:space="preserve">This document serves as a guideline to assist FSPs to develop processes and procedures for Conflict of Interest Management. </w:t>
            </w:r>
          </w:p>
          <w:p w14:paraId="62282914" w14:textId="77777777" w:rsidR="00016607" w:rsidRPr="00AB74F8" w:rsidRDefault="00016607" w:rsidP="00E1315A">
            <w:pPr>
              <w:spacing w:after="0"/>
              <w:rPr>
                <w:rFonts w:ascii="Arial" w:hAnsi="Arial" w:cs="Arial"/>
              </w:rPr>
            </w:pPr>
          </w:p>
          <w:p w14:paraId="39BCC5D3" w14:textId="77777777" w:rsidR="00016607" w:rsidRPr="00AB74F8" w:rsidRDefault="00016607" w:rsidP="00E1315A">
            <w:pPr>
              <w:spacing w:after="0"/>
              <w:rPr>
                <w:rFonts w:ascii="Arial" w:hAnsi="Arial" w:cs="Arial"/>
              </w:rPr>
            </w:pPr>
            <w:r w:rsidRPr="00AB74F8">
              <w:rPr>
                <w:rFonts w:ascii="Arial" w:hAnsi="Arial" w:cs="Arial"/>
              </w:rPr>
              <w:t xml:space="preserve">The requirement for Conflict of Interest management is applicable to all FSPs, there are specific requirements for FSP’s who do have representatives. </w:t>
            </w:r>
          </w:p>
          <w:p w14:paraId="19FDF62A" w14:textId="77777777" w:rsidR="00016607" w:rsidRPr="00AB74F8" w:rsidRDefault="00016607" w:rsidP="00E1315A">
            <w:pPr>
              <w:spacing w:after="0"/>
              <w:rPr>
                <w:rFonts w:ascii="Arial" w:hAnsi="Arial" w:cs="Arial"/>
              </w:rPr>
            </w:pPr>
          </w:p>
          <w:p w14:paraId="3ED959D0" w14:textId="77777777" w:rsidR="00016607" w:rsidRPr="00AB74F8" w:rsidRDefault="00016607" w:rsidP="00E1315A">
            <w:pPr>
              <w:spacing w:after="0"/>
              <w:rPr>
                <w:rFonts w:ascii="Arial" w:hAnsi="Arial" w:cs="Arial"/>
              </w:rPr>
            </w:pPr>
            <w:r w:rsidRPr="00AB74F8">
              <w:rPr>
                <w:rFonts w:ascii="Arial" w:hAnsi="Arial" w:cs="Arial"/>
              </w:rPr>
              <w:t xml:space="preserve">The guideline provides the regulatory framework and examples which aims to assist FSP’s understand their obligations in terms of managing Conflict of Interest. Implementation of Conflict of Interest procedures and processes must be unique, personalised and customised to the specific business and activities of the FSP. </w:t>
            </w:r>
          </w:p>
          <w:p w14:paraId="33574F03" w14:textId="77777777" w:rsidR="00016607" w:rsidRPr="00AB74F8" w:rsidRDefault="00016607" w:rsidP="00E1315A">
            <w:pPr>
              <w:spacing w:after="0"/>
              <w:rPr>
                <w:rFonts w:ascii="Arial" w:hAnsi="Arial" w:cs="Arial"/>
              </w:rPr>
            </w:pPr>
          </w:p>
          <w:p w14:paraId="377F06C0" w14:textId="77777777" w:rsidR="00016607" w:rsidRPr="00AB74F8" w:rsidRDefault="00016607" w:rsidP="00E1315A">
            <w:pPr>
              <w:spacing w:after="0"/>
              <w:rPr>
                <w:rFonts w:ascii="Arial" w:hAnsi="Arial" w:cs="Arial"/>
              </w:rPr>
            </w:pPr>
            <w:r w:rsidRPr="00AB74F8">
              <w:rPr>
                <w:rFonts w:ascii="Arial" w:hAnsi="Arial" w:cs="Arial"/>
              </w:rPr>
              <w:t xml:space="preserve">It is the responsibility of the FSP to adapt, customise and verify the contents to the user’s specific needs and circumstances. Masthead cannot be held responsible for any loss whatsoever arising from the use of this document. </w:t>
            </w:r>
          </w:p>
        </w:tc>
      </w:tr>
    </w:tbl>
    <w:p w14:paraId="7717D8CA" w14:textId="77777777" w:rsidR="00016607" w:rsidRPr="00AB74F8" w:rsidRDefault="00016607" w:rsidP="00016607">
      <w:pPr>
        <w:rPr>
          <w:rFonts w:ascii="Arial" w:hAnsi="Arial" w:cs="Arial"/>
        </w:rPr>
      </w:pPr>
    </w:p>
    <w:p w14:paraId="68E4ADB3" w14:textId="3A91224A" w:rsidR="00016607" w:rsidRDefault="00016607" w:rsidP="00016607">
      <w:pPr>
        <w:rPr>
          <w:rFonts w:ascii="Arial" w:hAnsi="Arial" w:cs="Arial"/>
        </w:rPr>
      </w:pPr>
    </w:p>
    <w:p w14:paraId="6CDD348A" w14:textId="7D359328" w:rsidR="00016607" w:rsidRDefault="00016607" w:rsidP="00016607">
      <w:pPr>
        <w:rPr>
          <w:rFonts w:ascii="Arial" w:hAnsi="Arial" w:cs="Arial"/>
        </w:rPr>
      </w:pPr>
    </w:p>
    <w:p w14:paraId="0B5B5DA5" w14:textId="4B243D03" w:rsidR="00016607" w:rsidRDefault="00016607" w:rsidP="00016607">
      <w:pPr>
        <w:rPr>
          <w:rFonts w:ascii="Arial" w:hAnsi="Arial" w:cs="Arial"/>
        </w:rPr>
      </w:pPr>
    </w:p>
    <w:p w14:paraId="48456D29" w14:textId="2A79AC44" w:rsidR="00016607" w:rsidRDefault="00016607" w:rsidP="00016607">
      <w:pPr>
        <w:rPr>
          <w:rFonts w:ascii="Arial" w:hAnsi="Arial" w:cs="Arial"/>
        </w:rPr>
      </w:pPr>
    </w:p>
    <w:p w14:paraId="18D27589" w14:textId="5CF3D186" w:rsidR="00016607" w:rsidRDefault="00016607" w:rsidP="00016607">
      <w:pPr>
        <w:rPr>
          <w:rFonts w:ascii="Arial" w:hAnsi="Arial" w:cs="Arial"/>
        </w:rPr>
      </w:pPr>
    </w:p>
    <w:p w14:paraId="10B9E9D5" w14:textId="474C5649" w:rsidR="00016607" w:rsidRDefault="00016607" w:rsidP="00016607">
      <w:pPr>
        <w:rPr>
          <w:rFonts w:ascii="Arial" w:hAnsi="Arial" w:cs="Arial"/>
        </w:rPr>
      </w:pPr>
    </w:p>
    <w:p w14:paraId="56971A6A" w14:textId="77777777" w:rsidR="00016607" w:rsidRPr="00AB74F8" w:rsidRDefault="00016607" w:rsidP="0001660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16607" w:rsidRPr="00AB74F8" w14:paraId="2546F4FA" w14:textId="77777777" w:rsidTr="00E1315A">
        <w:tc>
          <w:tcPr>
            <w:tcW w:w="9016" w:type="dxa"/>
            <w:shd w:val="clear" w:color="auto" w:fill="auto"/>
          </w:tcPr>
          <w:p w14:paraId="27E890A8" w14:textId="77777777" w:rsidR="00016607" w:rsidRPr="00AB74F8" w:rsidRDefault="00016607" w:rsidP="00E1315A">
            <w:pPr>
              <w:pStyle w:val="TOC1"/>
            </w:pPr>
          </w:p>
          <w:p w14:paraId="200254B3" w14:textId="77777777" w:rsidR="00016607" w:rsidRPr="00AB74F8" w:rsidRDefault="00016607" w:rsidP="00E1315A">
            <w:pPr>
              <w:pStyle w:val="TOC1"/>
            </w:pPr>
            <w:r w:rsidRPr="00AB74F8">
              <w:t>FSP ACTION PLAN</w:t>
            </w:r>
          </w:p>
          <w:p w14:paraId="14781E70" w14:textId="77777777" w:rsidR="00016607" w:rsidRPr="00AB74F8" w:rsidRDefault="00016607" w:rsidP="00E1315A">
            <w:pPr>
              <w:spacing w:after="0"/>
              <w:rPr>
                <w:rFonts w:ascii="Arial" w:hAnsi="Arial" w:cs="Arial"/>
              </w:rPr>
            </w:pPr>
          </w:p>
          <w:p w14:paraId="5F346622" w14:textId="77777777" w:rsidR="00016607" w:rsidRPr="00AB74F8" w:rsidRDefault="00016607" w:rsidP="00E1315A">
            <w:pPr>
              <w:spacing w:after="0"/>
              <w:rPr>
                <w:rFonts w:ascii="Arial" w:hAnsi="Arial" w:cs="Arial"/>
              </w:rPr>
            </w:pPr>
            <w:r w:rsidRPr="00AB74F8">
              <w:rPr>
                <w:rFonts w:ascii="Arial" w:hAnsi="Arial" w:cs="Arial"/>
              </w:rPr>
              <w:t xml:space="preserve">Section 3A of the FAIS General Code of Conduct has been amended effective 26 December 2020, whereby the scope of requirements for Conflict of Interest have been altered and expanded to include a more principle based approach. It is critical for all FSPs to adopt these changes into their Conflict of Interest Policy, that related processes and procedures be updated and staff training is updated. </w:t>
            </w:r>
          </w:p>
          <w:p w14:paraId="783F1013" w14:textId="77777777" w:rsidR="00016607" w:rsidRPr="00AB74F8" w:rsidRDefault="00016607" w:rsidP="00E1315A">
            <w:pPr>
              <w:spacing w:after="0"/>
              <w:rPr>
                <w:rFonts w:ascii="Arial" w:hAnsi="Arial" w:cs="Arial"/>
              </w:rPr>
            </w:pPr>
          </w:p>
          <w:p w14:paraId="26588E0F" w14:textId="77777777" w:rsidR="00016607" w:rsidRPr="00AB74F8" w:rsidRDefault="00016607" w:rsidP="00E1315A">
            <w:pPr>
              <w:spacing w:after="0"/>
              <w:rPr>
                <w:rFonts w:ascii="Arial" w:hAnsi="Arial" w:cs="Arial"/>
              </w:rPr>
            </w:pPr>
            <w:r w:rsidRPr="00AB74F8">
              <w:rPr>
                <w:rFonts w:ascii="Arial" w:hAnsi="Arial" w:cs="Arial"/>
                <w:b/>
                <w:bCs/>
              </w:rPr>
              <w:t>Step 1:</w:t>
            </w:r>
            <w:r w:rsidRPr="00AB74F8">
              <w:rPr>
                <w:rFonts w:ascii="Arial" w:hAnsi="Arial" w:cs="Arial"/>
              </w:rPr>
              <w:t xml:space="preserve"> Determine which parts of the policy are applicable to your FSP by determining if your FSP does or does not have representatives. If your FSP does not have representatives then you do not have to adopt the sections of this policy which are applicable to representatives but keep in mind that it is still applicable to you as the FSP. </w:t>
            </w:r>
          </w:p>
          <w:p w14:paraId="2E4E9151" w14:textId="77777777" w:rsidR="00016607" w:rsidRPr="00AB74F8" w:rsidRDefault="00016607" w:rsidP="00E1315A">
            <w:pPr>
              <w:spacing w:after="0"/>
              <w:rPr>
                <w:rFonts w:ascii="Arial" w:hAnsi="Arial" w:cs="Arial"/>
              </w:rPr>
            </w:pPr>
          </w:p>
          <w:p w14:paraId="1729AF4A" w14:textId="77777777" w:rsidR="00016607" w:rsidRPr="00AB74F8" w:rsidRDefault="00016607" w:rsidP="00E1315A">
            <w:pPr>
              <w:spacing w:after="0"/>
              <w:rPr>
                <w:rFonts w:ascii="Arial" w:hAnsi="Arial" w:cs="Arial"/>
              </w:rPr>
            </w:pPr>
            <w:r w:rsidRPr="00AB74F8">
              <w:rPr>
                <w:rFonts w:ascii="Arial" w:hAnsi="Arial" w:cs="Arial"/>
                <w:b/>
                <w:bCs/>
              </w:rPr>
              <w:t>Step 2:</w:t>
            </w:r>
            <w:r w:rsidRPr="00AB74F8">
              <w:rPr>
                <w:rFonts w:ascii="Arial" w:hAnsi="Arial" w:cs="Arial"/>
              </w:rPr>
              <w:t xml:space="preserve">  The Key Individual or Responsible person must:</w:t>
            </w:r>
          </w:p>
          <w:p w14:paraId="35365BB6" w14:textId="77777777" w:rsidR="00016607" w:rsidRPr="00AB74F8" w:rsidRDefault="00016607" w:rsidP="00016607">
            <w:pPr>
              <w:pStyle w:val="ListParagraph"/>
              <w:numPr>
                <w:ilvl w:val="0"/>
                <w:numId w:val="6"/>
              </w:numPr>
              <w:spacing w:before="0" w:after="0"/>
              <w:rPr>
                <w:rFonts w:ascii="Arial" w:hAnsi="Arial" w:cs="Arial"/>
              </w:rPr>
            </w:pPr>
            <w:r w:rsidRPr="00AB74F8">
              <w:rPr>
                <w:rFonts w:ascii="Arial" w:hAnsi="Arial" w:cs="Arial"/>
              </w:rPr>
              <w:t xml:space="preserve">Review Sections 1 – 6 and identify the sections that are applicable to your FSP. </w:t>
            </w:r>
          </w:p>
          <w:p w14:paraId="016926F1" w14:textId="77777777" w:rsidR="00016607" w:rsidRPr="00AB74F8" w:rsidRDefault="00016607" w:rsidP="00016607">
            <w:pPr>
              <w:pStyle w:val="ListParagraph"/>
              <w:numPr>
                <w:ilvl w:val="0"/>
                <w:numId w:val="6"/>
              </w:numPr>
              <w:spacing w:before="0" w:after="0"/>
              <w:rPr>
                <w:rFonts w:ascii="Arial" w:hAnsi="Arial" w:cs="Arial"/>
              </w:rPr>
            </w:pPr>
            <w:r w:rsidRPr="00AB74F8">
              <w:rPr>
                <w:rFonts w:ascii="Arial" w:hAnsi="Arial" w:cs="Arial"/>
              </w:rPr>
              <w:t xml:space="preserve">Update and customise Sections 1 – 6 (including any applicable annexures) to ensure that your FSPs details and specific duties, depending on financial interest, remuneration structure are representatives included. </w:t>
            </w:r>
          </w:p>
          <w:p w14:paraId="3A07AC84" w14:textId="77777777" w:rsidR="00016607" w:rsidRPr="00AB74F8" w:rsidRDefault="00016607" w:rsidP="00E1315A">
            <w:pPr>
              <w:spacing w:after="0"/>
              <w:rPr>
                <w:rFonts w:ascii="Arial" w:hAnsi="Arial" w:cs="Arial"/>
              </w:rPr>
            </w:pPr>
          </w:p>
          <w:p w14:paraId="537209F0" w14:textId="77777777" w:rsidR="00016607" w:rsidRPr="00AB74F8" w:rsidRDefault="00016607" w:rsidP="00E1315A">
            <w:pPr>
              <w:spacing w:after="0"/>
              <w:rPr>
                <w:rFonts w:ascii="Arial" w:hAnsi="Arial" w:cs="Arial"/>
              </w:rPr>
            </w:pPr>
            <w:r w:rsidRPr="00AB74F8">
              <w:rPr>
                <w:rFonts w:ascii="Arial" w:hAnsi="Arial" w:cs="Arial"/>
                <w:b/>
                <w:bCs/>
              </w:rPr>
              <w:t>Step 3:</w:t>
            </w:r>
            <w:r w:rsidRPr="00AB74F8">
              <w:rPr>
                <w:rFonts w:ascii="Arial" w:hAnsi="Arial" w:cs="Arial"/>
              </w:rPr>
              <w:t xml:space="preserve"> Customised Conflict of Interest Policy to be signed off by the FSP.</w:t>
            </w:r>
          </w:p>
          <w:p w14:paraId="58F41427" w14:textId="77777777" w:rsidR="00016607" w:rsidRPr="00AB74F8" w:rsidRDefault="00016607" w:rsidP="00E1315A">
            <w:pPr>
              <w:spacing w:after="0"/>
              <w:rPr>
                <w:rFonts w:ascii="Arial" w:hAnsi="Arial" w:cs="Arial"/>
              </w:rPr>
            </w:pPr>
          </w:p>
          <w:p w14:paraId="26B5FF73" w14:textId="77777777" w:rsidR="00016607" w:rsidRPr="00AB74F8" w:rsidRDefault="00016607" w:rsidP="00E1315A">
            <w:pPr>
              <w:spacing w:after="0"/>
              <w:rPr>
                <w:rFonts w:ascii="Arial" w:hAnsi="Arial" w:cs="Arial"/>
              </w:rPr>
            </w:pPr>
            <w:r w:rsidRPr="00AB74F8">
              <w:rPr>
                <w:rFonts w:ascii="Arial" w:hAnsi="Arial" w:cs="Arial"/>
                <w:b/>
                <w:bCs/>
              </w:rPr>
              <w:t>Step 4:</w:t>
            </w:r>
            <w:r w:rsidRPr="00AB74F8">
              <w:rPr>
                <w:rFonts w:ascii="Arial" w:hAnsi="Arial" w:cs="Arial"/>
              </w:rPr>
              <w:t xml:space="preserve"> FSP must share the updated policy with staff or other persons who require updated training for Conflict of Interest.</w:t>
            </w:r>
          </w:p>
          <w:p w14:paraId="2F15AC1B" w14:textId="77777777" w:rsidR="00016607" w:rsidRPr="00AB74F8" w:rsidRDefault="00016607" w:rsidP="00E1315A">
            <w:pPr>
              <w:spacing w:after="0"/>
              <w:rPr>
                <w:rFonts w:ascii="Arial" w:hAnsi="Arial" w:cs="Arial"/>
              </w:rPr>
            </w:pPr>
          </w:p>
          <w:p w14:paraId="6D784CAA" w14:textId="77777777" w:rsidR="00016607" w:rsidRPr="00AB74F8" w:rsidRDefault="00016607" w:rsidP="00E1315A">
            <w:pPr>
              <w:spacing w:after="0"/>
              <w:rPr>
                <w:rFonts w:ascii="Arial" w:hAnsi="Arial" w:cs="Arial"/>
              </w:rPr>
            </w:pPr>
            <w:r w:rsidRPr="00AB74F8">
              <w:rPr>
                <w:rFonts w:ascii="Arial" w:hAnsi="Arial" w:cs="Arial"/>
                <w:b/>
                <w:bCs/>
              </w:rPr>
              <w:t>Step 5:</w:t>
            </w:r>
            <w:r w:rsidRPr="00AB74F8">
              <w:rPr>
                <w:rFonts w:ascii="Arial" w:hAnsi="Arial" w:cs="Arial"/>
              </w:rPr>
              <w:t xml:space="preserve"> Implement policy and use the Conflict of Interest register. You do not have to implement a new Conflict of Interest register or format but must make sure that the register you are using is fit for purpose and is appropriate to capture, monitor and report on all Conflict of Interest situations. </w:t>
            </w:r>
          </w:p>
          <w:p w14:paraId="3B221330" w14:textId="77777777" w:rsidR="00016607" w:rsidRPr="00AB74F8" w:rsidRDefault="00016607" w:rsidP="00E1315A">
            <w:pPr>
              <w:spacing w:after="0"/>
              <w:rPr>
                <w:rFonts w:ascii="Arial" w:hAnsi="Arial" w:cs="Arial"/>
              </w:rPr>
            </w:pPr>
          </w:p>
        </w:tc>
      </w:tr>
    </w:tbl>
    <w:p w14:paraId="2E30DACF" w14:textId="77777777" w:rsidR="00016607" w:rsidRPr="00AB74F8" w:rsidRDefault="00016607" w:rsidP="00016607">
      <w:pPr>
        <w:spacing w:line="240" w:lineRule="auto"/>
        <w:rPr>
          <w:rFonts w:ascii="Arial" w:hAnsi="Arial" w:cs="Arial"/>
          <w:i/>
          <w:sz w:val="18"/>
        </w:rPr>
      </w:pPr>
    </w:p>
    <w:p w14:paraId="234715B0" w14:textId="77777777" w:rsidR="00016607" w:rsidRPr="00AB74F8" w:rsidRDefault="00016607" w:rsidP="00016607">
      <w:pPr>
        <w:spacing w:line="240" w:lineRule="auto"/>
        <w:rPr>
          <w:rFonts w:ascii="Arial" w:hAnsi="Arial" w:cs="Arial"/>
          <w:i/>
          <w:sz w:val="18"/>
        </w:rPr>
      </w:pPr>
    </w:p>
    <w:p w14:paraId="7917B649" w14:textId="77777777" w:rsidR="00016607" w:rsidRPr="00AB74F8" w:rsidRDefault="00016607" w:rsidP="00016607">
      <w:pPr>
        <w:spacing w:line="240" w:lineRule="auto"/>
        <w:rPr>
          <w:rFonts w:ascii="Arial" w:hAnsi="Arial" w:cs="Arial"/>
          <w:i/>
          <w:sz w:val="18"/>
        </w:rPr>
      </w:pPr>
    </w:p>
    <w:p w14:paraId="1DB8F4F3" w14:textId="77777777" w:rsidR="00016607" w:rsidRPr="00AB74F8" w:rsidRDefault="00016607" w:rsidP="00016607">
      <w:pPr>
        <w:spacing w:line="240" w:lineRule="auto"/>
        <w:rPr>
          <w:rFonts w:ascii="Arial" w:hAnsi="Arial" w:cs="Arial"/>
          <w:i/>
          <w:sz w:val="18"/>
        </w:rPr>
      </w:pPr>
    </w:p>
    <w:p w14:paraId="5B99CD71" w14:textId="77777777" w:rsidR="00016607" w:rsidRPr="00AB74F8" w:rsidRDefault="00016607" w:rsidP="00016607">
      <w:pPr>
        <w:spacing w:line="240" w:lineRule="auto"/>
        <w:rPr>
          <w:rFonts w:ascii="Arial" w:hAnsi="Arial" w:cs="Arial"/>
          <w:i/>
          <w:sz w:val="18"/>
        </w:rPr>
      </w:pPr>
    </w:p>
    <w:p w14:paraId="366B469C" w14:textId="77777777" w:rsidR="00016607" w:rsidRPr="00AB74F8" w:rsidRDefault="00016607" w:rsidP="00016607">
      <w:pPr>
        <w:spacing w:line="240" w:lineRule="auto"/>
        <w:rPr>
          <w:rFonts w:ascii="Arial" w:hAnsi="Arial" w:cs="Arial"/>
          <w:i/>
          <w:sz w:val="18"/>
        </w:rPr>
      </w:pPr>
    </w:p>
    <w:p w14:paraId="4C80B15A" w14:textId="77777777" w:rsidR="00016607" w:rsidRPr="00AB74F8" w:rsidRDefault="00016607" w:rsidP="00016607">
      <w:pPr>
        <w:spacing w:line="240" w:lineRule="auto"/>
        <w:rPr>
          <w:rFonts w:ascii="Arial" w:hAnsi="Arial" w:cs="Arial"/>
          <w:i/>
          <w:sz w:val="18"/>
        </w:rPr>
      </w:pPr>
    </w:p>
    <w:p w14:paraId="0020AC01" w14:textId="77777777" w:rsidR="00016607" w:rsidRPr="00AB74F8" w:rsidRDefault="00016607" w:rsidP="00016607">
      <w:pPr>
        <w:spacing w:line="240" w:lineRule="auto"/>
        <w:rPr>
          <w:rFonts w:ascii="Arial" w:hAnsi="Arial" w:cs="Arial"/>
          <w:i/>
          <w:sz w:val="18"/>
        </w:rPr>
      </w:pPr>
    </w:p>
    <w:p w14:paraId="007361D5" w14:textId="77777777" w:rsidR="00016607" w:rsidRPr="00AB74F8" w:rsidRDefault="00016607" w:rsidP="00016607">
      <w:pPr>
        <w:spacing w:line="240" w:lineRule="auto"/>
        <w:rPr>
          <w:rFonts w:ascii="Arial" w:hAnsi="Arial" w:cs="Arial"/>
          <w:i/>
          <w:sz w:val="18"/>
        </w:rPr>
      </w:pPr>
    </w:p>
    <w:p w14:paraId="657CD616" w14:textId="77777777" w:rsidR="00016607" w:rsidRPr="00AB74F8" w:rsidRDefault="00016607" w:rsidP="00016607">
      <w:pPr>
        <w:spacing w:line="240" w:lineRule="auto"/>
        <w:rPr>
          <w:rFonts w:ascii="Arial" w:hAnsi="Arial" w:cs="Arial"/>
          <w:i/>
          <w:sz w:val="18"/>
        </w:rPr>
      </w:pPr>
    </w:p>
    <w:p w14:paraId="012DEA91" w14:textId="77777777" w:rsidR="00016607" w:rsidRPr="00AB74F8" w:rsidRDefault="00016607" w:rsidP="00016607">
      <w:pPr>
        <w:spacing w:line="240" w:lineRule="auto"/>
        <w:rPr>
          <w:rFonts w:ascii="Arial" w:hAnsi="Arial" w:cs="Arial"/>
          <w:i/>
          <w:sz w:val="18"/>
        </w:rPr>
      </w:pPr>
    </w:p>
    <w:sdt>
      <w:sdtPr>
        <w:rPr>
          <w:rFonts w:ascii="Arial" w:eastAsia="Calibri" w:hAnsi="Arial" w:cs="Arial"/>
          <w:caps w:val="0"/>
          <w:smallCaps w:val="0"/>
          <w:color w:val="auto"/>
          <w:sz w:val="22"/>
          <w:szCs w:val="22"/>
          <w:lang w:val="en-ZA"/>
        </w:rPr>
        <w:id w:val="-771632460"/>
        <w:docPartObj>
          <w:docPartGallery w:val="Table of Contents"/>
          <w:docPartUnique/>
        </w:docPartObj>
      </w:sdtPr>
      <w:sdtEndPr>
        <w:rPr>
          <w:rFonts w:eastAsiaTheme="minorHAnsi"/>
          <w:noProof/>
        </w:rPr>
      </w:sdtEndPr>
      <w:sdtContent>
        <w:p w14:paraId="598C69EE" w14:textId="77777777" w:rsidR="00016607" w:rsidRPr="00AB74F8" w:rsidRDefault="00016607" w:rsidP="00016607">
          <w:pPr>
            <w:pStyle w:val="TOCHeading"/>
            <w:spacing w:before="60" w:after="60" w:line="276" w:lineRule="auto"/>
            <w:jc w:val="center"/>
            <w:rPr>
              <w:rFonts w:ascii="Arial" w:hAnsi="Arial" w:cs="Arial"/>
              <w:color w:val="auto"/>
              <w:sz w:val="22"/>
              <w:szCs w:val="22"/>
            </w:rPr>
          </w:pPr>
          <w:r w:rsidRPr="00AB74F8">
            <w:rPr>
              <w:rFonts w:ascii="Arial" w:eastAsia="Calibri" w:hAnsi="Arial" w:cs="Arial"/>
              <w:caps w:val="0"/>
              <w:smallCaps w:val="0"/>
              <w:color w:val="auto"/>
              <w:sz w:val="22"/>
              <w:szCs w:val="22"/>
              <w:lang w:val="en-ZA"/>
            </w:rPr>
            <w:t xml:space="preserve">TABLE OF </w:t>
          </w:r>
          <w:r w:rsidRPr="00AB74F8">
            <w:rPr>
              <w:rFonts w:ascii="Arial" w:hAnsi="Arial" w:cs="Arial"/>
              <w:color w:val="auto"/>
              <w:sz w:val="22"/>
              <w:szCs w:val="22"/>
            </w:rPr>
            <w:t>Contents</w:t>
          </w:r>
        </w:p>
        <w:p w14:paraId="7AC8C492" w14:textId="77777777" w:rsidR="00016607" w:rsidRPr="00AB74F8" w:rsidRDefault="00016607" w:rsidP="00016607">
          <w:pPr>
            <w:spacing w:before="60" w:after="60"/>
            <w:rPr>
              <w:rFonts w:ascii="Arial" w:hAnsi="Arial" w:cs="Arial"/>
            </w:rPr>
          </w:pPr>
        </w:p>
        <w:p w14:paraId="032A1D0A" w14:textId="77777777" w:rsidR="00016607" w:rsidRPr="00AB74F8" w:rsidRDefault="00016607" w:rsidP="00016607">
          <w:pPr>
            <w:pStyle w:val="TOC1"/>
            <w:spacing w:before="60" w:after="60"/>
            <w:rPr>
              <w:rFonts w:eastAsiaTheme="minorEastAsia"/>
              <w:b w:val="0"/>
              <w:bCs w:val="0"/>
              <w:lang w:val="en-ZA" w:eastAsia="en-ZA"/>
            </w:rPr>
          </w:pPr>
          <w:r w:rsidRPr="00AB74F8">
            <w:rPr>
              <w:b w:val="0"/>
              <w:bCs w:val="0"/>
            </w:rPr>
            <w:fldChar w:fldCharType="begin"/>
          </w:r>
          <w:r w:rsidRPr="00AB74F8">
            <w:rPr>
              <w:b w:val="0"/>
              <w:bCs w:val="0"/>
            </w:rPr>
            <w:instrText xml:space="preserve"> TOC \o "1-3" \h \z \u </w:instrText>
          </w:r>
          <w:r w:rsidRPr="00AB74F8">
            <w:rPr>
              <w:b w:val="0"/>
              <w:bCs w:val="0"/>
            </w:rPr>
            <w:fldChar w:fldCharType="separate"/>
          </w:r>
          <w:hyperlink w:anchor="_Toc80696471" w:history="1">
            <w:r w:rsidRPr="00016607">
              <w:rPr>
                <w:rStyle w:val="Hyperlink"/>
              </w:rPr>
              <w:t>1.</w:t>
            </w:r>
            <w:r w:rsidRPr="00AB74F8">
              <w:rPr>
                <w:rFonts w:eastAsiaTheme="minorEastAsia"/>
                <w:b w:val="0"/>
                <w:bCs w:val="0"/>
                <w:lang w:val="en-ZA" w:eastAsia="en-ZA"/>
              </w:rPr>
              <w:tab/>
            </w:r>
            <w:r w:rsidRPr="00AB74F8">
              <w:rPr>
                <w:rStyle w:val="Hyperlink"/>
              </w:rPr>
              <w:t>Introduction</w:t>
            </w:r>
            <w:r w:rsidRPr="00AB74F8">
              <w:rPr>
                <w:webHidden/>
              </w:rPr>
              <w:tab/>
            </w:r>
            <w:r w:rsidRPr="00AB74F8">
              <w:rPr>
                <w:webHidden/>
              </w:rPr>
              <w:fldChar w:fldCharType="begin"/>
            </w:r>
            <w:r w:rsidRPr="00AB74F8">
              <w:rPr>
                <w:webHidden/>
              </w:rPr>
              <w:instrText xml:space="preserve"> PAGEREF _Toc80696471 \h </w:instrText>
            </w:r>
            <w:r w:rsidRPr="00AB74F8">
              <w:rPr>
                <w:webHidden/>
              </w:rPr>
            </w:r>
            <w:r w:rsidRPr="00AB74F8">
              <w:rPr>
                <w:webHidden/>
              </w:rPr>
              <w:fldChar w:fldCharType="separate"/>
            </w:r>
            <w:r w:rsidRPr="00AB74F8">
              <w:rPr>
                <w:webHidden/>
              </w:rPr>
              <w:t>4</w:t>
            </w:r>
            <w:r w:rsidRPr="00AB74F8">
              <w:rPr>
                <w:webHidden/>
              </w:rPr>
              <w:fldChar w:fldCharType="end"/>
            </w:r>
          </w:hyperlink>
        </w:p>
        <w:p w14:paraId="01A8AFD3" w14:textId="77777777" w:rsidR="00016607" w:rsidRPr="00AB74F8" w:rsidRDefault="00016607" w:rsidP="00016607">
          <w:pPr>
            <w:pStyle w:val="TOC1"/>
            <w:spacing w:before="60" w:after="60"/>
            <w:rPr>
              <w:rFonts w:eastAsiaTheme="minorEastAsia"/>
              <w:b w:val="0"/>
              <w:bCs w:val="0"/>
              <w:lang w:val="en-ZA" w:eastAsia="en-ZA"/>
            </w:rPr>
          </w:pPr>
          <w:hyperlink w:anchor="_Toc80696472" w:history="1">
            <w:r w:rsidRPr="00016607">
              <w:rPr>
                <w:rStyle w:val="Hyperlink"/>
              </w:rPr>
              <w:t>2.</w:t>
            </w:r>
            <w:r w:rsidRPr="00AB74F8">
              <w:rPr>
                <w:rFonts w:eastAsiaTheme="minorEastAsia"/>
                <w:b w:val="0"/>
                <w:bCs w:val="0"/>
                <w:lang w:val="en-ZA" w:eastAsia="en-ZA"/>
              </w:rPr>
              <w:tab/>
            </w:r>
            <w:r w:rsidRPr="00AB74F8">
              <w:rPr>
                <w:rStyle w:val="Hyperlink"/>
              </w:rPr>
              <w:t>Purpose</w:t>
            </w:r>
            <w:r w:rsidRPr="00AB74F8">
              <w:rPr>
                <w:webHidden/>
              </w:rPr>
              <w:tab/>
            </w:r>
            <w:r w:rsidRPr="00AB74F8">
              <w:rPr>
                <w:webHidden/>
              </w:rPr>
              <w:fldChar w:fldCharType="begin"/>
            </w:r>
            <w:r w:rsidRPr="00AB74F8">
              <w:rPr>
                <w:webHidden/>
              </w:rPr>
              <w:instrText xml:space="preserve"> PAGEREF _Toc80696472 \h </w:instrText>
            </w:r>
            <w:r w:rsidRPr="00AB74F8">
              <w:rPr>
                <w:webHidden/>
              </w:rPr>
            </w:r>
            <w:r w:rsidRPr="00AB74F8">
              <w:rPr>
                <w:webHidden/>
              </w:rPr>
              <w:fldChar w:fldCharType="separate"/>
            </w:r>
            <w:r w:rsidRPr="00AB74F8">
              <w:rPr>
                <w:webHidden/>
              </w:rPr>
              <w:t>4</w:t>
            </w:r>
            <w:r w:rsidRPr="00AB74F8">
              <w:rPr>
                <w:webHidden/>
              </w:rPr>
              <w:fldChar w:fldCharType="end"/>
            </w:r>
          </w:hyperlink>
        </w:p>
        <w:p w14:paraId="3F6DE50E" w14:textId="77777777" w:rsidR="00016607" w:rsidRPr="00AB74F8" w:rsidRDefault="00016607" w:rsidP="00016607">
          <w:pPr>
            <w:pStyle w:val="TOC1"/>
            <w:spacing w:before="60" w:after="60"/>
            <w:rPr>
              <w:rFonts w:eastAsiaTheme="minorEastAsia"/>
              <w:b w:val="0"/>
              <w:bCs w:val="0"/>
              <w:lang w:val="en-ZA" w:eastAsia="en-ZA"/>
            </w:rPr>
          </w:pPr>
          <w:hyperlink w:anchor="_Toc80696473" w:history="1">
            <w:r w:rsidRPr="00016607">
              <w:rPr>
                <w:rStyle w:val="Hyperlink"/>
              </w:rPr>
              <w:t>3.</w:t>
            </w:r>
            <w:r w:rsidRPr="00AB74F8">
              <w:rPr>
                <w:rFonts w:eastAsiaTheme="minorEastAsia"/>
                <w:b w:val="0"/>
                <w:bCs w:val="0"/>
                <w:lang w:val="en-ZA" w:eastAsia="en-ZA"/>
              </w:rPr>
              <w:tab/>
            </w:r>
            <w:r w:rsidRPr="00AB74F8">
              <w:rPr>
                <w:rStyle w:val="Hyperlink"/>
              </w:rPr>
              <w:t>Scope of application</w:t>
            </w:r>
            <w:r w:rsidRPr="00AB74F8">
              <w:rPr>
                <w:webHidden/>
              </w:rPr>
              <w:tab/>
            </w:r>
            <w:r w:rsidRPr="00AB74F8">
              <w:rPr>
                <w:webHidden/>
              </w:rPr>
              <w:fldChar w:fldCharType="begin"/>
            </w:r>
            <w:r w:rsidRPr="00AB74F8">
              <w:rPr>
                <w:webHidden/>
              </w:rPr>
              <w:instrText xml:space="preserve"> PAGEREF _Toc80696473 \h </w:instrText>
            </w:r>
            <w:r w:rsidRPr="00AB74F8">
              <w:rPr>
                <w:webHidden/>
              </w:rPr>
            </w:r>
            <w:r w:rsidRPr="00AB74F8">
              <w:rPr>
                <w:webHidden/>
              </w:rPr>
              <w:fldChar w:fldCharType="separate"/>
            </w:r>
            <w:r w:rsidRPr="00AB74F8">
              <w:rPr>
                <w:webHidden/>
              </w:rPr>
              <w:t>5</w:t>
            </w:r>
            <w:r w:rsidRPr="00AB74F8">
              <w:rPr>
                <w:webHidden/>
              </w:rPr>
              <w:fldChar w:fldCharType="end"/>
            </w:r>
          </w:hyperlink>
        </w:p>
        <w:p w14:paraId="75F92BC9" w14:textId="77777777" w:rsidR="00016607" w:rsidRPr="00AB74F8" w:rsidRDefault="00016607" w:rsidP="00016607">
          <w:pPr>
            <w:pStyle w:val="TOC1"/>
            <w:spacing w:before="60" w:after="60"/>
            <w:rPr>
              <w:rFonts w:eastAsiaTheme="minorEastAsia"/>
              <w:b w:val="0"/>
              <w:bCs w:val="0"/>
              <w:lang w:val="en-ZA" w:eastAsia="en-ZA"/>
            </w:rPr>
          </w:pPr>
          <w:hyperlink w:anchor="_Toc80696474" w:history="1">
            <w:r w:rsidRPr="00016607">
              <w:rPr>
                <w:rStyle w:val="Hyperlink"/>
              </w:rPr>
              <w:t>4.</w:t>
            </w:r>
            <w:r w:rsidRPr="00AB74F8">
              <w:rPr>
                <w:rFonts w:eastAsiaTheme="minorEastAsia"/>
                <w:b w:val="0"/>
                <w:bCs w:val="0"/>
                <w:lang w:val="en-ZA" w:eastAsia="en-ZA"/>
              </w:rPr>
              <w:tab/>
            </w:r>
            <w:r w:rsidRPr="00AB74F8">
              <w:rPr>
                <w:rStyle w:val="Hyperlink"/>
              </w:rPr>
              <w:t>Understanding Conflict of Interest</w:t>
            </w:r>
            <w:r w:rsidRPr="00AB74F8">
              <w:rPr>
                <w:webHidden/>
              </w:rPr>
              <w:tab/>
            </w:r>
            <w:r w:rsidRPr="00AB74F8">
              <w:rPr>
                <w:webHidden/>
              </w:rPr>
              <w:fldChar w:fldCharType="begin"/>
            </w:r>
            <w:r w:rsidRPr="00AB74F8">
              <w:rPr>
                <w:webHidden/>
              </w:rPr>
              <w:instrText xml:space="preserve"> PAGEREF _Toc80696474 \h </w:instrText>
            </w:r>
            <w:r w:rsidRPr="00AB74F8">
              <w:rPr>
                <w:webHidden/>
              </w:rPr>
            </w:r>
            <w:r w:rsidRPr="00AB74F8">
              <w:rPr>
                <w:webHidden/>
              </w:rPr>
              <w:fldChar w:fldCharType="separate"/>
            </w:r>
            <w:r w:rsidRPr="00AB74F8">
              <w:rPr>
                <w:webHidden/>
              </w:rPr>
              <w:t>6</w:t>
            </w:r>
            <w:r w:rsidRPr="00AB74F8">
              <w:rPr>
                <w:webHidden/>
              </w:rPr>
              <w:fldChar w:fldCharType="end"/>
            </w:r>
          </w:hyperlink>
        </w:p>
        <w:p w14:paraId="7311A5B8"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75" w:history="1">
            <w:r w:rsidRPr="00AB74F8">
              <w:rPr>
                <w:rStyle w:val="Hyperlink"/>
                <w:rFonts w:ascii="Arial" w:hAnsi="Arial" w:cs="Arial"/>
                <w:noProof/>
                <w:lang w:eastAsia="en-ZA"/>
              </w:rPr>
              <w:t>4.1</w:t>
            </w:r>
            <w:r w:rsidRPr="00AB74F8">
              <w:rPr>
                <w:rFonts w:ascii="Arial" w:eastAsiaTheme="minorEastAsia" w:hAnsi="Arial" w:cs="Arial"/>
                <w:noProof/>
                <w:lang w:eastAsia="en-ZA"/>
              </w:rPr>
              <w:tab/>
            </w:r>
            <w:r w:rsidRPr="00AB74F8">
              <w:rPr>
                <w:rStyle w:val="Hyperlink"/>
                <w:rFonts w:ascii="Arial" w:hAnsi="Arial" w:cs="Arial"/>
                <w:noProof/>
                <w:lang w:eastAsia="en-ZA"/>
              </w:rPr>
              <w:t xml:space="preserve">When is it a Conflict of </w:t>
            </w:r>
            <w:r w:rsidRPr="00AB74F8">
              <w:rPr>
                <w:rStyle w:val="Hyperlink"/>
                <w:rFonts w:ascii="Arial" w:hAnsi="Arial" w:cs="Arial"/>
                <w:noProof/>
              </w:rPr>
              <w:t>Interest</w:t>
            </w:r>
            <w:r w:rsidRPr="00AB74F8">
              <w:rPr>
                <w:rStyle w:val="Hyperlink"/>
                <w:rFonts w:ascii="Arial" w:hAnsi="Arial" w:cs="Arial"/>
                <w:noProof/>
                <w:lang w:eastAsia="en-ZA"/>
              </w:rPr>
              <w:t>?</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_Toc80696475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6</w:t>
            </w:r>
            <w:r w:rsidRPr="00AB74F8">
              <w:rPr>
                <w:rFonts w:ascii="Arial" w:hAnsi="Arial" w:cs="Arial"/>
                <w:noProof/>
                <w:webHidden/>
              </w:rPr>
              <w:fldChar w:fldCharType="end"/>
            </w:r>
          </w:hyperlink>
        </w:p>
        <w:p w14:paraId="070F6CAC"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76" w:history="1">
            <w:r w:rsidRPr="00AB74F8">
              <w:rPr>
                <w:rStyle w:val="Hyperlink"/>
                <w:rFonts w:ascii="Arial" w:hAnsi="Arial" w:cs="Arial"/>
                <w:noProof/>
              </w:rPr>
              <w:t>4.2</w:t>
            </w:r>
            <w:r w:rsidRPr="00AB74F8">
              <w:rPr>
                <w:rFonts w:ascii="Arial" w:eastAsiaTheme="minorEastAsia" w:hAnsi="Arial" w:cs="Arial"/>
                <w:noProof/>
                <w:lang w:eastAsia="en-ZA"/>
              </w:rPr>
              <w:tab/>
            </w:r>
            <w:r w:rsidRPr="00AB74F8">
              <w:rPr>
                <w:rStyle w:val="Hyperlink"/>
                <w:rFonts w:ascii="Arial" w:hAnsi="Arial" w:cs="Arial"/>
                <w:noProof/>
              </w:rPr>
              <w:t>What type of interest may we Give and Receive?</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_Toc80696476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7</w:t>
            </w:r>
            <w:r w:rsidRPr="00AB74F8">
              <w:rPr>
                <w:rFonts w:ascii="Arial" w:hAnsi="Arial" w:cs="Arial"/>
                <w:noProof/>
                <w:webHidden/>
              </w:rPr>
              <w:fldChar w:fldCharType="end"/>
            </w:r>
          </w:hyperlink>
        </w:p>
        <w:p w14:paraId="75C8BA74"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77" w:history="1">
            <w:r w:rsidRPr="00AB74F8">
              <w:rPr>
                <w:rStyle w:val="Hyperlink"/>
                <w:rFonts w:ascii="Arial" w:hAnsi="Arial" w:cs="Arial"/>
                <w:noProof/>
              </w:rPr>
              <w:t>4.3</w:t>
            </w:r>
            <w:r w:rsidRPr="00AB74F8">
              <w:rPr>
                <w:rFonts w:ascii="Arial" w:eastAsiaTheme="minorEastAsia" w:hAnsi="Arial" w:cs="Arial"/>
                <w:noProof/>
                <w:lang w:eastAsia="en-ZA"/>
              </w:rPr>
              <w:tab/>
            </w:r>
            <w:r w:rsidRPr="00AB74F8">
              <w:rPr>
                <w:rStyle w:val="Hyperlink"/>
                <w:rFonts w:ascii="Arial" w:hAnsi="Arial" w:cs="Arial"/>
                <w:noProof/>
              </w:rPr>
              <w:t>On what basis may the we Give and Receive Financial Interests?</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_Toc80696477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7</w:t>
            </w:r>
            <w:r w:rsidRPr="00AB74F8">
              <w:rPr>
                <w:rFonts w:ascii="Arial" w:hAnsi="Arial" w:cs="Arial"/>
                <w:noProof/>
                <w:webHidden/>
              </w:rPr>
              <w:fldChar w:fldCharType="end"/>
            </w:r>
          </w:hyperlink>
        </w:p>
        <w:p w14:paraId="30A5E848"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78" w:history="1">
            <w:r w:rsidRPr="00AB74F8">
              <w:rPr>
                <w:rStyle w:val="Hyperlink"/>
                <w:rFonts w:ascii="Arial" w:hAnsi="Arial" w:cs="Arial"/>
                <w:noProof/>
              </w:rPr>
              <w:t>4.4</w:t>
            </w:r>
            <w:r w:rsidRPr="00AB74F8">
              <w:rPr>
                <w:rFonts w:ascii="Arial" w:eastAsiaTheme="minorEastAsia" w:hAnsi="Arial" w:cs="Arial"/>
                <w:noProof/>
                <w:lang w:eastAsia="en-ZA"/>
              </w:rPr>
              <w:tab/>
            </w:r>
            <w:r w:rsidRPr="00AB74F8">
              <w:rPr>
                <w:rStyle w:val="Hyperlink"/>
                <w:rFonts w:ascii="Arial" w:hAnsi="Arial" w:cs="Arial"/>
                <w:noProof/>
              </w:rPr>
              <w:t>Financial Interests for Representatives of the FSP</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_Toc80696478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8</w:t>
            </w:r>
            <w:r w:rsidRPr="00AB74F8">
              <w:rPr>
                <w:rFonts w:ascii="Arial" w:hAnsi="Arial" w:cs="Arial"/>
                <w:noProof/>
                <w:webHidden/>
              </w:rPr>
              <w:fldChar w:fldCharType="end"/>
            </w:r>
          </w:hyperlink>
        </w:p>
        <w:p w14:paraId="67CCDA9C" w14:textId="77777777" w:rsidR="00016607" w:rsidRPr="00AB74F8" w:rsidRDefault="00016607" w:rsidP="00016607">
          <w:pPr>
            <w:pStyle w:val="TOC1"/>
            <w:spacing w:before="60" w:after="60"/>
            <w:rPr>
              <w:rFonts w:eastAsiaTheme="minorEastAsia"/>
              <w:b w:val="0"/>
              <w:bCs w:val="0"/>
              <w:lang w:val="en-ZA" w:eastAsia="en-ZA"/>
            </w:rPr>
          </w:pPr>
          <w:hyperlink w:anchor="_Toc80696479" w:history="1">
            <w:r w:rsidRPr="00016607">
              <w:rPr>
                <w:rStyle w:val="Hyperlink"/>
              </w:rPr>
              <w:t>5.</w:t>
            </w:r>
            <w:r w:rsidRPr="00AB74F8">
              <w:rPr>
                <w:rFonts w:eastAsiaTheme="minorEastAsia"/>
                <w:b w:val="0"/>
                <w:bCs w:val="0"/>
                <w:lang w:val="en-ZA" w:eastAsia="en-ZA"/>
              </w:rPr>
              <w:tab/>
            </w:r>
            <w:r w:rsidRPr="00AB74F8">
              <w:rPr>
                <w:rStyle w:val="Hyperlink"/>
              </w:rPr>
              <w:t>Processes and Internal Controls to manage Conflict of Interest</w:t>
            </w:r>
            <w:r w:rsidRPr="00AB74F8">
              <w:rPr>
                <w:webHidden/>
              </w:rPr>
              <w:tab/>
            </w:r>
            <w:r w:rsidRPr="00AB74F8">
              <w:rPr>
                <w:webHidden/>
              </w:rPr>
              <w:fldChar w:fldCharType="begin"/>
            </w:r>
            <w:r w:rsidRPr="00AB74F8">
              <w:rPr>
                <w:webHidden/>
              </w:rPr>
              <w:instrText xml:space="preserve"> PAGEREF _Toc80696479 \h </w:instrText>
            </w:r>
            <w:r w:rsidRPr="00AB74F8">
              <w:rPr>
                <w:webHidden/>
              </w:rPr>
            </w:r>
            <w:r w:rsidRPr="00AB74F8">
              <w:rPr>
                <w:webHidden/>
              </w:rPr>
              <w:fldChar w:fldCharType="separate"/>
            </w:r>
            <w:r w:rsidRPr="00AB74F8">
              <w:rPr>
                <w:webHidden/>
              </w:rPr>
              <w:t>9</w:t>
            </w:r>
            <w:r w:rsidRPr="00AB74F8">
              <w:rPr>
                <w:webHidden/>
              </w:rPr>
              <w:fldChar w:fldCharType="end"/>
            </w:r>
          </w:hyperlink>
        </w:p>
        <w:p w14:paraId="38EB8550"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80" w:history="1">
            <w:r w:rsidRPr="00AB74F8">
              <w:rPr>
                <w:rStyle w:val="Hyperlink"/>
                <w:rFonts w:ascii="Arial" w:hAnsi="Arial" w:cs="Arial"/>
                <w:noProof/>
              </w:rPr>
              <w:t>5.1</w:t>
            </w:r>
            <w:r w:rsidRPr="00AB74F8">
              <w:rPr>
                <w:rFonts w:ascii="Arial" w:eastAsiaTheme="minorEastAsia" w:hAnsi="Arial" w:cs="Arial"/>
                <w:noProof/>
                <w:lang w:eastAsia="en-ZA"/>
              </w:rPr>
              <w:tab/>
            </w:r>
            <w:r w:rsidRPr="00AB74F8">
              <w:rPr>
                <w:rStyle w:val="Hyperlink"/>
                <w:rFonts w:ascii="Arial" w:hAnsi="Arial" w:cs="Arial"/>
                <w:noProof/>
              </w:rPr>
              <w:t>Identification of Conflict of Interest</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_Toc80696480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9</w:t>
            </w:r>
            <w:r w:rsidRPr="00AB74F8">
              <w:rPr>
                <w:rFonts w:ascii="Arial" w:hAnsi="Arial" w:cs="Arial"/>
                <w:noProof/>
                <w:webHidden/>
              </w:rPr>
              <w:fldChar w:fldCharType="end"/>
            </w:r>
          </w:hyperlink>
        </w:p>
        <w:p w14:paraId="3E662475"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81" w:history="1">
            <w:r w:rsidRPr="00AB74F8">
              <w:rPr>
                <w:rStyle w:val="Hyperlink"/>
                <w:rFonts w:ascii="Arial" w:hAnsi="Arial" w:cs="Arial"/>
                <w:noProof/>
              </w:rPr>
              <w:t>5.2</w:t>
            </w:r>
            <w:r w:rsidRPr="00AB74F8">
              <w:rPr>
                <w:rFonts w:ascii="Arial" w:eastAsiaTheme="minorEastAsia" w:hAnsi="Arial" w:cs="Arial"/>
                <w:noProof/>
                <w:lang w:eastAsia="en-ZA"/>
              </w:rPr>
              <w:tab/>
            </w:r>
            <w:r w:rsidRPr="00AB74F8">
              <w:rPr>
                <w:rStyle w:val="Hyperlink"/>
                <w:rFonts w:ascii="Arial" w:hAnsi="Arial" w:cs="Arial"/>
                <w:noProof/>
              </w:rPr>
              <w:t>Measures for avoidance and mitigation of Conflict of Interest</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_Toc80696481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10</w:t>
            </w:r>
            <w:r w:rsidRPr="00AB74F8">
              <w:rPr>
                <w:rFonts w:ascii="Arial" w:hAnsi="Arial" w:cs="Arial"/>
                <w:noProof/>
                <w:webHidden/>
              </w:rPr>
              <w:fldChar w:fldCharType="end"/>
            </w:r>
          </w:hyperlink>
        </w:p>
        <w:p w14:paraId="6F916089"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82" w:history="1">
            <w:r w:rsidRPr="00AB74F8">
              <w:rPr>
                <w:rStyle w:val="Hyperlink"/>
                <w:rFonts w:ascii="Arial" w:hAnsi="Arial" w:cs="Arial"/>
                <w:noProof/>
              </w:rPr>
              <w:t>5.3</w:t>
            </w:r>
            <w:r w:rsidRPr="00AB74F8">
              <w:rPr>
                <w:rFonts w:ascii="Arial" w:eastAsiaTheme="minorEastAsia" w:hAnsi="Arial" w:cs="Arial"/>
                <w:noProof/>
                <w:lang w:eastAsia="en-ZA"/>
              </w:rPr>
              <w:tab/>
            </w:r>
            <w:r w:rsidRPr="00AB74F8">
              <w:rPr>
                <w:rStyle w:val="Hyperlink"/>
                <w:rFonts w:ascii="Arial" w:hAnsi="Arial" w:cs="Arial"/>
                <w:noProof/>
              </w:rPr>
              <w:t>Measures for mandatory disclosure of Conflict of Interest</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_Toc80696482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10</w:t>
            </w:r>
            <w:r w:rsidRPr="00AB74F8">
              <w:rPr>
                <w:rFonts w:ascii="Arial" w:hAnsi="Arial" w:cs="Arial"/>
                <w:noProof/>
                <w:webHidden/>
              </w:rPr>
              <w:fldChar w:fldCharType="end"/>
            </w:r>
          </w:hyperlink>
        </w:p>
        <w:p w14:paraId="37316546"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83" w:history="1">
            <w:r w:rsidRPr="00AB74F8">
              <w:rPr>
                <w:rStyle w:val="Hyperlink"/>
                <w:rFonts w:ascii="Arial" w:hAnsi="Arial" w:cs="Arial"/>
                <w:noProof/>
              </w:rPr>
              <w:t>5.4</w:t>
            </w:r>
            <w:r w:rsidRPr="00AB74F8">
              <w:rPr>
                <w:rFonts w:ascii="Arial" w:eastAsiaTheme="minorEastAsia" w:hAnsi="Arial" w:cs="Arial"/>
                <w:noProof/>
                <w:lang w:eastAsia="en-ZA"/>
              </w:rPr>
              <w:tab/>
            </w:r>
            <w:r w:rsidRPr="00AB74F8">
              <w:rPr>
                <w:rStyle w:val="Hyperlink"/>
                <w:rFonts w:ascii="Arial" w:hAnsi="Arial" w:cs="Arial"/>
                <w:noProof/>
              </w:rPr>
              <w:t>Ongoing monitoring of Conflict of Interest Management</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_Toc80696483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10</w:t>
            </w:r>
            <w:r w:rsidRPr="00AB74F8">
              <w:rPr>
                <w:rFonts w:ascii="Arial" w:hAnsi="Arial" w:cs="Arial"/>
                <w:noProof/>
                <w:webHidden/>
              </w:rPr>
              <w:fldChar w:fldCharType="end"/>
            </w:r>
          </w:hyperlink>
        </w:p>
        <w:p w14:paraId="7D0711DB"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84" w:history="1">
            <w:r w:rsidRPr="00AB74F8">
              <w:rPr>
                <w:rStyle w:val="Hyperlink"/>
                <w:rFonts w:ascii="Arial" w:hAnsi="Arial" w:cs="Arial"/>
                <w:noProof/>
              </w:rPr>
              <w:t>5.5</w:t>
            </w:r>
            <w:r w:rsidRPr="00AB74F8">
              <w:rPr>
                <w:rFonts w:ascii="Arial" w:eastAsiaTheme="minorEastAsia" w:hAnsi="Arial" w:cs="Arial"/>
                <w:noProof/>
                <w:lang w:eastAsia="en-ZA"/>
              </w:rPr>
              <w:tab/>
            </w:r>
            <w:r w:rsidRPr="00AB74F8">
              <w:rPr>
                <w:rStyle w:val="Hyperlink"/>
                <w:rFonts w:ascii="Arial" w:hAnsi="Arial" w:cs="Arial"/>
                <w:noProof/>
              </w:rPr>
              <w:t>Training and Staff</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_Toc80696484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11</w:t>
            </w:r>
            <w:r w:rsidRPr="00AB74F8">
              <w:rPr>
                <w:rFonts w:ascii="Arial" w:hAnsi="Arial" w:cs="Arial"/>
                <w:noProof/>
                <w:webHidden/>
              </w:rPr>
              <w:fldChar w:fldCharType="end"/>
            </w:r>
          </w:hyperlink>
        </w:p>
        <w:p w14:paraId="13450030" w14:textId="77777777" w:rsidR="00016607" w:rsidRPr="00AB74F8" w:rsidRDefault="00016607" w:rsidP="00016607">
          <w:pPr>
            <w:pStyle w:val="TOC2"/>
            <w:tabs>
              <w:tab w:val="left" w:pos="880"/>
              <w:tab w:val="right" w:leader="dot" w:pos="9016"/>
            </w:tabs>
            <w:spacing w:before="60" w:after="60"/>
            <w:rPr>
              <w:rFonts w:ascii="Arial" w:eastAsiaTheme="minorEastAsia" w:hAnsi="Arial" w:cs="Arial"/>
              <w:noProof/>
              <w:lang w:eastAsia="en-ZA"/>
            </w:rPr>
          </w:pPr>
          <w:hyperlink w:anchor="_Toc80696485" w:history="1">
            <w:r w:rsidRPr="00AB74F8">
              <w:rPr>
                <w:rStyle w:val="Hyperlink"/>
                <w:rFonts w:ascii="Arial" w:hAnsi="Arial" w:cs="Arial"/>
                <w:noProof/>
              </w:rPr>
              <w:t>5.6</w:t>
            </w:r>
            <w:r w:rsidRPr="00AB74F8">
              <w:rPr>
                <w:rFonts w:ascii="Arial" w:eastAsiaTheme="minorEastAsia" w:hAnsi="Arial" w:cs="Arial"/>
                <w:noProof/>
                <w:lang w:eastAsia="en-ZA"/>
              </w:rPr>
              <w:tab/>
            </w:r>
            <w:r w:rsidRPr="00AB74F8">
              <w:rPr>
                <w:rStyle w:val="Hyperlink"/>
                <w:rFonts w:ascii="Arial" w:hAnsi="Arial" w:cs="Arial"/>
                <w:noProof/>
              </w:rPr>
              <w:t>Registers</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_Toc80696485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11</w:t>
            </w:r>
            <w:r w:rsidRPr="00AB74F8">
              <w:rPr>
                <w:rFonts w:ascii="Arial" w:hAnsi="Arial" w:cs="Arial"/>
                <w:noProof/>
                <w:webHidden/>
              </w:rPr>
              <w:fldChar w:fldCharType="end"/>
            </w:r>
          </w:hyperlink>
        </w:p>
        <w:p w14:paraId="5924EE34" w14:textId="77777777" w:rsidR="00016607" w:rsidRPr="00AB74F8" w:rsidRDefault="00016607" w:rsidP="00016607">
          <w:pPr>
            <w:pStyle w:val="TOC1"/>
            <w:spacing w:before="60" w:after="60"/>
            <w:rPr>
              <w:rFonts w:eastAsiaTheme="minorEastAsia"/>
              <w:b w:val="0"/>
              <w:bCs w:val="0"/>
              <w:lang w:val="en-ZA" w:eastAsia="en-ZA"/>
            </w:rPr>
          </w:pPr>
          <w:hyperlink w:anchor="_Toc80696486" w:history="1">
            <w:r w:rsidRPr="00016607">
              <w:rPr>
                <w:rStyle w:val="Hyperlink"/>
              </w:rPr>
              <w:t>6.</w:t>
            </w:r>
            <w:r w:rsidRPr="00AB74F8">
              <w:rPr>
                <w:rFonts w:eastAsiaTheme="minorEastAsia"/>
                <w:b w:val="0"/>
                <w:bCs w:val="0"/>
                <w:lang w:val="en-ZA" w:eastAsia="en-ZA"/>
              </w:rPr>
              <w:tab/>
            </w:r>
            <w:r w:rsidRPr="00AB74F8">
              <w:rPr>
                <w:rStyle w:val="Hyperlink"/>
              </w:rPr>
              <w:t>Remuneration Policy</w:t>
            </w:r>
            <w:r w:rsidRPr="00AB74F8">
              <w:rPr>
                <w:webHidden/>
              </w:rPr>
              <w:tab/>
            </w:r>
            <w:r w:rsidRPr="00AB74F8">
              <w:rPr>
                <w:webHidden/>
              </w:rPr>
              <w:fldChar w:fldCharType="begin"/>
            </w:r>
            <w:r w:rsidRPr="00AB74F8">
              <w:rPr>
                <w:webHidden/>
              </w:rPr>
              <w:instrText xml:space="preserve"> PAGEREF _Toc80696486 \h </w:instrText>
            </w:r>
            <w:r w:rsidRPr="00AB74F8">
              <w:rPr>
                <w:webHidden/>
              </w:rPr>
            </w:r>
            <w:r w:rsidRPr="00AB74F8">
              <w:rPr>
                <w:webHidden/>
              </w:rPr>
              <w:fldChar w:fldCharType="separate"/>
            </w:r>
            <w:r w:rsidRPr="00AB74F8">
              <w:rPr>
                <w:webHidden/>
              </w:rPr>
              <w:t>11</w:t>
            </w:r>
            <w:r w:rsidRPr="00AB74F8">
              <w:rPr>
                <w:webHidden/>
              </w:rPr>
              <w:fldChar w:fldCharType="end"/>
            </w:r>
          </w:hyperlink>
        </w:p>
        <w:p w14:paraId="78D326A4" w14:textId="77777777" w:rsidR="00016607" w:rsidRPr="00AB74F8" w:rsidRDefault="00016607" w:rsidP="00016607">
          <w:pPr>
            <w:pStyle w:val="TOC1"/>
            <w:spacing w:before="60" w:after="60"/>
            <w:rPr>
              <w:rFonts w:eastAsiaTheme="minorEastAsia"/>
              <w:b w:val="0"/>
              <w:bCs w:val="0"/>
              <w:lang w:val="en-ZA" w:eastAsia="en-ZA"/>
            </w:rPr>
          </w:pPr>
          <w:hyperlink w:anchor="_Toc80696487" w:history="1">
            <w:r w:rsidRPr="00016607">
              <w:rPr>
                <w:rStyle w:val="Hyperlink"/>
              </w:rPr>
              <w:t>7.</w:t>
            </w:r>
            <w:r w:rsidRPr="00AB74F8">
              <w:rPr>
                <w:rFonts w:eastAsiaTheme="minorEastAsia"/>
                <w:b w:val="0"/>
                <w:bCs w:val="0"/>
                <w:lang w:val="en-ZA" w:eastAsia="en-ZA"/>
              </w:rPr>
              <w:tab/>
            </w:r>
            <w:r w:rsidRPr="00AB74F8">
              <w:rPr>
                <w:rStyle w:val="Hyperlink"/>
              </w:rPr>
              <w:t>Annexures</w:t>
            </w:r>
            <w:r w:rsidRPr="00AB74F8">
              <w:rPr>
                <w:webHidden/>
              </w:rPr>
              <w:tab/>
            </w:r>
            <w:r w:rsidRPr="00AB74F8">
              <w:rPr>
                <w:webHidden/>
              </w:rPr>
              <w:fldChar w:fldCharType="begin"/>
            </w:r>
            <w:r w:rsidRPr="00AB74F8">
              <w:rPr>
                <w:webHidden/>
              </w:rPr>
              <w:instrText xml:space="preserve"> PAGEREF _Toc80696487 \h </w:instrText>
            </w:r>
            <w:r w:rsidRPr="00AB74F8">
              <w:rPr>
                <w:webHidden/>
              </w:rPr>
            </w:r>
            <w:r w:rsidRPr="00AB74F8">
              <w:rPr>
                <w:webHidden/>
              </w:rPr>
              <w:fldChar w:fldCharType="separate"/>
            </w:r>
            <w:r w:rsidRPr="00AB74F8">
              <w:rPr>
                <w:webHidden/>
              </w:rPr>
              <w:t>13</w:t>
            </w:r>
            <w:r w:rsidRPr="00AB74F8">
              <w:rPr>
                <w:webHidden/>
              </w:rPr>
              <w:fldChar w:fldCharType="end"/>
            </w:r>
          </w:hyperlink>
        </w:p>
        <w:p w14:paraId="577E550B" w14:textId="77777777" w:rsidR="00016607" w:rsidRPr="00AB74F8" w:rsidRDefault="00016607" w:rsidP="00016607">
          <w:pPr>
            <w:pStyle w:val="TOC2"/>
            <w:tabs>
              <w:tab w:val="right" w:leader="dot" w:pos="9016"/>
            </w:tabs>
            <w:spacing w:before="60" w:after="60"/>
            <w:rPr>
              <w:rFonts w:ascii="Arial" w:eastAsiaTheme="minorEastAsia" w:hAnsi="Arial" w:cs="Arial"/>
              <w:noProof/>
              <w:lang w:eastAsia="en-ZA"/>
            </w:rPr>
          </w:pPr>
          <w:hyperlink w:anchor="_Toc80696488" w:history="1">
            <w:r w:rsidRPr="00AB74F8">
              <w:rPr>
                <w:rStyle w:val="Hyperlink"/>
                <w:rFonts w:ascii="Arial" w:hAnsi="Arial" w:cs="Arial"/>
                <w:b/>
                <w:noProof/>
              </w:rPr>
              <w:t>Annexure A – Conflict of Interest Register</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_Toc80696488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13</w:t>
            </w:r>
            <w:r w:rsidRPr="00AB74F8">
              <w:rPr>
                <w:rFonts w:ascii="Arial" w:hAnsi="Arial" w:cs="Arial"/>
                <w:noProof/>
                <w:webHidden/>
              </w:rPr>
              <w:fldChar w:fldCharType="end"/>
            </w:r>
          </w:hyperlink>
        </w:p>
        <w:p w14:paraId="24915D64" w14:textId="77777777" w:rsidR="00016607" w:rsidRPr="00AB74F8" w:rsidRDefault="00016607" w:rsidP="00016607">
          <w:pPr>
            <w:pStyle w:val="TOC2"/>
            <w:tabs>
              <w:tab w:val="right" w:leader="dot" w:pos="9016"/>
            </w:tabs>
            <w:spacing w:before="60" w:after="60"/>
            <w:rPr>
              <w:rFonts w:ascii="Arial" w:eastAsiaTheme="minorEastAsia" w:hAnsi="Arial" w:cs="Arial"/>
              <w:noProof/>
              <w:lang w:eastAsia="en-ZA"/>
            </w:rPr>
          </w:pPr>
          <w:hyperlink w:anchor="_Toc80696489" w:history="1">
            <w:r w:rsidRPr="00AB74F8">
              <w:rPr>
                <w:rStyle w:val="Hyperlink"/>
                <w:rFonts w:ascii="Arial" w:hAnsi="Arial" w:cs="Arial"/>
                <w:b/>
                <w:noProof/>
              </w:rPr>
              <w:t>Annexure B – Policy adoption and version control</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_Toc80696489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14</w:t>
            </w:r>
            <w:r w:rsidRPr="00AB74F8">
              <w:rPr>
                <w:rFonts w:ascii="Arial" w:hAnsi="Arial" w:cs="Arial"/>
                <w:noProof/>
                <w:webHidden/>
              </w:rPr>
              <w:fldChar w:fldCharType="end"/>
            </w:r>
          </w:hyperlink>
        </w:p>
        <w:p w14:paraId="77B8895C" w14:textId="77777777" w:rsidR="00016607" w:rsidRPr="00AB74F8" w:rsidRDefault="00016607" w:rsidP="00016607">
          <w:pPr>
            <w:pStyle w:val="TOC2"/>
            <w:tabs>
              <w:tab w:val="right" w:leader="dot" w:pos="9016"/>
            </w:tabs>
            <w:spacing w:before="60" w:after="60"/>
            <w:rPr>
              <w:rFonts w:ascii="Arial" w:eastAsiaTheme="minorEastAsia" w:hAnsi="Arial" w:cs="Arial"/>
              <w:noProof/>
              <w:lang w:eastAsia="en-ZA"/>
            </w:rPr>
          </w:pPr>
          <w:hyperlink w:anchor="_Toc80696490" w:history="1">
            <w:r w:rsidRPr="00AB74F8">
              <w:rPr>
                <w:rStyle w:val="Hyperlink"/>
                <w:rFonts w:ascii="Arial" w:hAnsi="Arial" w:cs="Arial"/>
                <w:b/>
                <w:noProof/>
              </w:rPr>
              <w:t>Annexure C –</w:t>
            </w:r>
            <w:r w:rsidRPr="00AB74F8">
              <w:rPr>
                <w:rStyle w:val="Hyperlink"/>
                <w:rFonts w:ascii="Arial" w:hAnsi="Arial" w:cs="Arial"/>
                <w:noProof/>
              </w:rPr>
              <w:t xml:space="preserve"> </w:t>
            </w:r>
            <w:r w:rsidRPr="00AB74F8">
              <w:rPr>
                <w:rStyle w:val="Hyperlink"/>
                <w:rFonts w:ascii="Arial" w:hAnsi="Arial" w:cs="Arial"/>
                <w:b/>
                <w:noProof/>
              </w:rPr>
              <w:t>Additional Definitions</w:t>
            </w:r>
            <w:r w:rsidRPr="00AB74F8">
              <w:rPr>
                <w:rFonts w:ascii="Arial" w:hAnsi="Arial" w:cs="Arial"/>
                <w:noProof/>
                <w:webHidden/>
              </w:rPr>
              <w:tab/>
            </w:r>
            <w:r w:rsidRPr="00AB74F8">
              <w:rPr>
                <w:rFonts w:ascii="Arial" w:hAnsi="Arial" w:cs="Arial"/>
                <w:noProof/>
                <w:webHidden/>
              </w:rPr>
              <w:fldChar w:fldCharType="begin"/>
            </w:r>
            <w:r w:rsidRPr="00AB74F8">
              <w:rPr>
                <w:rFonts w:ascii="Arial" w:hAnsi="Arial" w:cs="Arial"/>
                <w:noProof/>
                <w:webHidden/>
              </w:rPr>
              <w:instrText xml:space="preserve"> PAGEREF _Toc80696490 \h </w:instrText>
            </w:r>
            <w:r w:rsidRPr="00AB74F8">
              <w:rPr>
                <w:rFonts w:ascii="Arial" w:hAnsi="Arial" w:cs="Arial"/>
                <w:noProof/>
                <w:webHidden/>
              </w:rPr>
            </w:r>
            <w:r w:rsidRPr="00AB74F8">
              <w:rPr>
                <w:rFonts w:ascii="Arial" w:hAnsi="Arial" w:cs="Arial"/>
                <w:noProof/>
                <w:webHidden/>
              </w:rPr>
              <w:fldChar w:fldCharType="separate"/>
            </w:r>
            <w:r w:rsidRPr="00AB74F8">
              <w:rPr>
                <w:rFonts w:ascii="Arial" w:hAnsi="Arial" w:cs="Arial"/>
                <w:noProof/>
                <w:webHidden/>
              </w:rPr>
              <w:t>15</w:t>
            </w:r>
            <w:r w:rsidRPr="00AB74F8">
              <w:rPr>
                <w:rFonts w:ascii="Arial" w:hAnsi="Arial" w:cs="Arial"/>
                <w:noProof/>
                <w:webHidden/>
              </w:rPr>
              <w:fldChar w:fldCharType="end"/>
            </w:r>
          </w:hyperlink>
        </w:p>
        <w:p w14:paraId="7D7A8BEC" w14:textId="77777777" w:rsidR="00016607" w:rsidRPr="00AB74F8" w:rsidRDefault="00016607" w:rsidP="00016607">
          <w:pPr>
            <w:spacing w:before="60" w:after="60"/>
            <w:rPr>
              <w:rFonts w:ascii="Arial" w:hAnsi="Arial" w:cs="Arial"/>
            </w:rPr>
          </w:pPr>
          <w:r w:rsidRPr="00AB74F8">
            <w:rPr>
              <w:rFonts w:ascii="Arial" w:hAnsi="Arial" w:cs="Arial"/>
              <w:noProof/>
            </w:rPr>
            <w:fldChar w:fldCharType="end"/>
          </w:r>
        </w:p>
      </w:sdtContent>
    </w:sdt>
    <w:p w14:paraId="6156E687" w14:textId="77777777" w:rsidR="00016607" w:rsidRPr="00AB74F8" w:rsidRDefault="00016607" w:rsidP="00016607">
      <w:pPr>
        <w:pStyle w:val="Heading1"/>
        <w:rPr>
          <w:rFonts w:cs="Arial"/>
          <w:color w:val="FA9628"/>
          <w:szCs w:val="22"/>
        </w:rPr>
      </w:pPr>
      <w:r w:rsidRPr="00AB74F8">
        <w:rPr>
          <w:rFonts w:cs="Arial"/>
          <w:b w:val="0"/>
          <w:bCs w:val="0"/>
          <w:color w:val="FA9628"/>
          <w:szCs w:val="22"/>
        </w:rPr>
        <w:br w:type="page"/>
      </w:r>
      <w:bookmarkStart w:id="0" w:name="_Toc80696471"/>
      <w:r w:rsidRPr="00AB74F8">
        <w:rPr>
          <w:rFonts w:cs="Arial"/>
        </w:rPr>
        <w:lastRenderedPageBreak/>
        <w:t>I</w:t>
      </w:r>
      <w:r w:rsidRPr="00AB74F8">
        <w:rPr>
          <w:rFonts w:cs="Arial"/>
          <w:smallCaps w:val="0"/>
        </w:rPr>
        <w:t>ntroduction</w:t>
      </w:r>
      <w:bookmarkEnd w:id="0"/>
    </w:p>
    <w:p w14:paraId="5DD6A461" w14:textId="77777777" w:rsidR="00016607" w:rsidRPr="00AB74F8" w:rsidRDefault="00016607" w:rsidP="00016607">
      <w:pPr>
        <w:pStyle w:val="NormalWeb"/>
        <w:spacing w:line="360" w:lineRule="auto"/>
        <w:jc w:val="both"/>
        <w:rPr>
          <w:rFonts w:ascii="Arial" w:hAnsi="Arial" w:cs="Arial"/>
          <w:sz w:val="22"/>
          <w:lang w:val="en"/>
        </w:rPr>
      </w:pPr>
      <w:r w:rsidRPr="00AB74F8">
        <w:rPr>
          <w:rFonts w:ascii="Arial" w:hAnsi="Arial" w:cs="Arial"/>
          <w:sz w:val="22"/>
          <w:lang w:val="en"/>
        </w:rPr>
        <w:t xml:space="preserve">In terms of the Financial Advisory and Intermediary Services Act, 2002, </w:t>
      </w:r>
      <w:r w:rsidRPr="00016607">
        <w:rPr>
          <w:rFonts w:ascii="Arial" w:hAnsi="Arial" w:cs="Arial"/>
          <w:bCs/>
          <w:i/>
          <w:iCs/>
          <w:color w:val="595959" w:themeColor="text1" w:themeTint="A6"/>
          <w:sz w:val="22"/>
          <w:highlight w:val="lightGray"/>
          <w:lang w:val="en"/>
        </w:rPr>
        <w:t>[Name of FSP]</w:t>
      </w:r>
      <w:r w:rsidRPr="00AB74F8">
        <w:rPr>
          <w:rFonts w:ascii="Arial" w:hAnsi="Arial" w:cs="Arial"/>
          <w:color w:val="595959" w:themeColor="text1" w:themeTint="A6"/>
          <w:sz w:val="22"/>
          <w:lang w:val="en"/>
        </w:rPr>
        <w:t xml:space="preserve"> </w:t>
      </w:r>
      <w:r w:rsidRPr="00AB74F8">
        <w:rPr>
          <w:rFonts w:ascii="Arial" w:hAnsi="Arial" w:cs="Arial"/>
          <w:sz w:val="22"/>
          <w:lang w:val="en"/>
        </w:rPr>
        <w:t xml:space="preserve">(“the FSP”) is required to maintain and operate effective organisational and administrative arrangements with a view to taking all reasonable steps to identify, monitor and manage </w:t>
      </w:r>
      <w:r w:rsidRPr="00AB74F8">
        <w:rPr>
          <w:rFonts w:ascii="Arial" w:hAnsi="Arial" w:cs="Arial"/>
        </w:rPr>
        <w:t>Conflict of Interest (“COI”)</w:t>
      </w:r>
      <w:r w:rsidRPr="00AB74F8">
        <w:rPr>
          <w:rFonts w:ascii="Arial" w:hAnsi="Arial" w:cs="Arial"/>
          <w:sz w:val="22"/>
          <w:lang w:val="en"/>
        </w:rPr>
        <w:t>. Section 3A(2)(a) of the FAIS General Code of Conduct (“GCOC) stipulates that every financial services provider, other than a representative, must adopt, maintain and implement a conflict of interest management policy that complies with the provisions of the Act.</w:t>
      </w:r>
      <w:r w:rsidRPr="00AB74F8">
        <w:rPr>
          <w:rFonts w:ascii="Arial" w:hAnsi="Arial" w:cs="Arial"/>
        </w:rPr>
        <w:t xml:space="preserve"> </w:t>
      </w:r>
    </w:p>
    <w:p w14:paraId="0E6D0731" w14:textId="77777777" w:rsidR="00016607" w:rsidRPr="00AB74F8" w:rsidRDefault="00016607" w:rsidP="00016607">
      <w:pPr>
        <w:pStyle w:val="Heading1"/>
        <w:rPr>
          <w:rFonts w:cs="Arial"/>
        </w:rPr>
      </w:pPr>
      <w:bookmarkStart w:id="1" w:name="_Toc80696472"/>
      <w:r w:rsidRPr="00AB74F8">
        <w:rPr>
          <w:rFonts w:cs="Arial"/>
          <w:smallCaps w:val="0"/>
        </w:rPr>
        <w:t>Purpose</w:t>
      </w:r>
      <w:bookmarkEnd w:id="1"/>
    </w:p>
    <w:p w14:paraId="07B99023" w14:textId="77777777" w:rsidR="00016607" w:rsidRPr="00AB74F8" w:rsidRDefault="00016607" w:rsidP="00016607">
      <w:pPr>
        <w:spacing w:before="100" w:beforeAutospacing="1" w:after="240" w:line="360" w:lineRule="auto"/>
        <w:jc w:val="both"/>
        <w:rPr>
          <w:rFonts w:ascii="Arial" w:hAnsi="Arial" w:cs="Arial"/>
          <w:szCs w:val="24"/>
          <w:lang w:val="en"/>
        </w:rPr>
      </w:pPr>
      <w:r w:rsidRPr="00AB74F8">
        <w:rPr>
          <w:rFonts w:ascii="Arial" w:hAnsi="Arial" w:cs="Arial"/>
          <w:szCs w:val="24"/>
        </w:rPr>
        <w:t xml:space="preserve">The purpose of this policy is to comply with these obligations and provide for </w:t>
      </w:r>
      <w:r w:rsidRPr="00AB74F8">
        <w:rPr>
          <w:rFonts w:ascii="Arial" w:hAnsi="Arial" w:cs="Arial"/>
          <w:szCs w:val="24"/>
          <w:lang w:val="en"/>
        </w:rPr>
        <w:t>mechanisms in place to identify, mitigate and manage the conflicts of interest to which the FSP</w:t>
      </w:r>
      <w:r w:rsidRPr="00AB74F8">
        <w:rPr>
          <w:rFonts w:ascii="Arial" w:hAnsi="Arial" w:cs="Arial"/>
          <w:b/>
          <w:szCs w:val="24"/>
          <w:lang w:val="en"/>
        </w:rPr>
        <w:t xml:space="preserve"> </w:t>
      </w:r>
      <w:r w:rsidRPr="00AB74F8">
        <w:rPr>
          <w:rFonts w:ascii="Arial" w:hAnsi="Arial" w:cs="Arial"/>
          <w:szCs w:val="24"/>
          <w:lang w:val="en"/>
        </w:rPr>
        <w:t xml:space="preserve">is a party. In addition, to ensure alignment between the values of the organisation and the conduct of its people </w:t>
      </w:r>
      <w:r w:rsidRPr="00AB74F8">
        <w:rPr>
          <w:rFonts w:ascii="Arial" w:hAnsi="Arial" w:cs="Arial"/>
          <w:lang w:val="en"/>
        </w:rPr>
        <w:t>by safeguarding clients’ interests and ensuring the fair treatment of clients.</w:t>
      </w:r>
    </w:p>
    <w:p w14:paraId="74DB3E11" w14:textId="77777777" w:rsidR="00016607" w:rsidRPr="00AB74F8" w:rsidRDefault="00016607" w:rsidP="00016607">
      <w:pPr>
        <w:pStyle w:val="NormalWeb"/>
        <w:spacing w:line="360" w:lineRule="auto"/>
        <w:jc w:val="both"/>
        <w:rPr>
          <w:rFonts w:ascii="Arial" w:hAnsi="Arial" w:cs="Arial"/>
          <w:sz w:val="22"/>
          <w:szCs w:val="22"/>
          <w:lang w:val="en"/>
        </w:rPr>
      </w:pPr>
      <w:r w:rsidRPr="00AB74F8">
        <w:rPr>
          <w:rFonts w:ascii="Arial" w:hAnsi="Arial" w:cs="Arial"/>
          <w:sz w:val="22"/>
          <w:szCs w:val="22"/>
          <w:lang w:val="en"/>
        </w:rPr>
        <w:t xml:space="preserve">The FSP is committed to ensuring that all business is conducted in accordance with good business practice. To this end, the FSP conducts business in an ethical and equitable manner and in a way that safeguards the interests of all stakeholders to minimise and manage all real and potential conflicts of interests. Like any financial services provider, </w:t>
      </w:r>
      <w:r w:rsidRPr="00AB74F8">
        <w:rPr>
          <w:rFonts w:ascii="Arial" w:hAnsi="Arial" w:cs="Arial"/>
          <w:sz w:val="22"/>
          <w:lang w:val="en"/>
        </w:rPr>
        <w:t>the FSP</w:t>
      </w:r>
      <w:r w:rsidRPr="00AB74F8">
        <w:rPr>
          <w:rFonts w:ascii="Arial" w:hAnsi="Arial" w:cs="Arial"/>
          <w:sz w:val="20"/>
          <w:szCs w:val="22"/>
          <w:lang w:val="en"/>
        </w:rPr>
        <w:t xml:space="preserve"> </w:t>
      </w:r>
      <w:r w:rsidRPr="00AB74F8">
        <w:rPr>
          <w:rFonts w:ascii="Arial" w:hAnsi="Arial" w:cs="Arial"/>
          <w:sz w:val="22"/>
          <w:szCs w:val="22"/>
          <w:lang w:val="en"/>
        </w:rPr>
        <w:t xml:space="preserve">is potentially exposed to conflicts of interest in relation to various activities. However, the protection of our clients’ interests is our primary concern and so our policy sets out how: </w:t>
      </w:r>
    </w:p>
    <w:p w14:paraId="19E90A97" w14:textId="77777777" w:rsidR="00016607" w:rsidRPr="00AB74F8" w:rsidRDefault="00016607" w:rsidP="00016607">
      <w:pPr>
        <w:numPr>
          <w:ilvl w:val="0"/>
          <w:numId w:val="1"/>
        </w:numPr>
        <w:spacing w:before="100" w:beforeAutospacing="1" w:after="100" w:afterAutospacing="1" w:line="360" w:lineRule="auto"/>
        <w:ind w:left="1170"/>
        <w:jc w:val="both"/>
        <w:rPr>
          <w:rFonts w:ascii="Arial" w:eastAsia="Times New Roman" w:hAnsi="Arial" w:cs="Arial"/>
          <w:lang w:val="en" w:eastAsia="en-ZA"/>
        </w:rPr>
      </w:pPr>
      <w:r w:rsidRPr="00AB74F8">
        <w:rPr>
          <w:rFonts w:ascii="Arial" w:eastAsia="Times New Roman" w:hAnsi="Arial" w:cs="Arial"/>
          <w:lang w:val="en" w:eastAsia="en-ZA"/>
        </w:rPr>
        <w:t xml:space="preserve">we will identify circumstances which may give rise to actual or potential conflicts of interest entailing a material risk of damage to our clients’ interests; </w:t>
      </w:r>
    </w:p>
    <w:p w14:paraId="1C47F270" w14:textId="77777777" w:rsidR="00016607" w:rsidRPr="00AB74F8" w:rsidRDefault="00016607" w:rsidP="00016607">
      <w:pPr>
        <w:numPr>
          <w:ilvl w:val="0"/>
          <w:numId w:val="1"/>
        </w:numPr>
        <w:spacing w:before="100" w:beforeAutospacing="1" w:after="100" w:afterAutospacing="1" w:line="360" w:lineRule="auto"/>
        <w:ind w:left="1170"/>
        <w:jc w:val="both"/>
        <w:rPr>
          <w:rFonts w:ascii="Arial" w:eastAsia="Times New Roman" w:hAnsi="Arial" w:cs="Arial"/>
          <w:lang w:val="en" w:eastAsia="en-ZA"/>
        </w:rPr>
      </w:pPr>
      <w:r w:rsidRPr="00AB74F8">
        <w:rPr>
          <w:rFonts w:ascii="Arial" w:eastAsia="Times New Roman" w:hAnsi="Arial" w:cs="Arial"/>
          <w:lang w:val="en" w:eastAsia="en-ZA"/>
        </w:rPr>
        <w:t xml:space="preserve">we have established appropriate structures and systems to manage those conflicts; and </w:t>
      </w:r>
    </w:p>
    <w:p w14:paraId="0F2C7347" w14:textId="77777777" w:rsidR="00016607" w:rsidRPr="00AB74F8" w:rsidRDefault="00016607" w:rsidP="00016607">
      <w:pPr>
        <w:numPr>
          <w:ilvl w:val="0"/>
          <w:numId w:val="1"/>
        </w:numPr>
        <w:spacing w:before="100" w:beforeAutospacing="1" w:after="100" w:afterAutospacing="1" w:line="360" w:lineRule="auto"/>
        <w:ind w:left="1170"/>
        <w:jc w:val="both"/>
        <w:rPr>
          <w:rFonts w:ascii="Arial" w:eastAsia="Times New Roman" w:hAnsi="Arial" w:cs="Arial"/>
          <w:lang w:val="en" w:eastAsia="en-ZA"/>
        </w:rPr>
      </w:pPr>
      <w:r w:rsidRPr="00AB74F8">
        <w:rPr>
          <w:rFonts w:ascii="Arial" w:eastAsia="Times New Roman" w:hAnsi="Arial" w:cs="Arial"/>
          <w:lang w:val="en" w:eastAsia="en-ZA"/>
        </w:rPr>
        <w:t xml:space="preserve">we will maintain systems in an effort to prevent damage to our clients’ interests through identified conflict of interest. </w:t>
      </w:r>
    </w:p>
    <w:p w14:paraId="374F344C" w14:textId="77777777" w:rsidR="00016607" w:rsidRPr="00AB74F8" w:rsidRDefault="00016607" w:rsidP="00016607">
      <w:pPr>
        <w:spacing w:before="100" w:beforeAutospacing="1" w:after="100" w:afterAutospacing="1" w:line="360" w:lineRule="auto"/>
        <w:jc w:val="both"/>
        <w:rPr>
          <w:rFonts w:ascii="Arial" w:eastAsia="Times New Roman" w:hAnsi="Arial" w:cs="Arial"/>
          <w:lang w:val="en" w:eastAsia="en-ZA"/>
        </w:rPr>
      </w:pPr>
      <w:r w:rsidRPr="00AB74F8">
        <w:rPr>
          <w:rFonts w:ascii="Arial" w:hAnsi="Arial" w:cs="Arial"/>
        </w:rPr>
        <w:t xml:space="preserve">To achieve the objectives set out above, this policy sets out the rules, principles and standards of the FSPs COI management procedures, by documenting them in a clear and understandable format. </w:t>
      </w:r>
    </w:p>
    <w:p w14:paraId="749628B7" w14:textId="77777777" w:rsidR="00016607" w:rsidRPr="00AB74F8" w:rsidRDefault="00016607" w:rsidP="00016607">
      <w:pPr>
        <w:pStyle w:val="Heading1"/>
        <w:rPr>
          <w:rFonts w:cs="Arial"/>
        </w:rPr>
      </w:pPr>
      <w:bookmarkStart w:id="2" w:name="_Toc80696473"/>
      <w:r w:rsidRPr="00AB74F8">
        <w:rPr>
          <w:rFonts w:cs="Arial"/>
        </w:rPr>
        <w:lastRenderedPageBreak/>
        <w:t>S</w:t>
      </w:r>
      <w:r w:rsidRPr="00AB74F8">
        <w:rPr>
          <w:rFonts w:cs="Arial"/>
          <w:smallCaps w:val="0"/>
        </w:rPr>
        <w:t>cope of application</w:t>
      </w:r>
      <w:bookmarkEnd w:id="2"/>
    </w:p>
    <w:p w14:paraId="3FA4DDE8" w14:textId="77777777" w:rsidR="00016607" w:rsidRPr="00AB74F8" w:rsidRDefault="00016607" w:rsidP="00016607">
      <w:pPr>
        <w:pStyle w:val="NormalWeb"/>
        <w:spacing w:line="360" w:lineRule="auto"/>
        <w:jc w:val="both"/>
        <w:rPr>
          <w:rFonts w:ascii="Arial" w:hAnsi="Arial" w:cs="Arial"/>
          <w:sz w:val="22"/>
          <w:szCs w:val="22"/>
          <w:lang w:val="en"/>
        </w:rPr>
      </w:pPr>
      <w:r w:rsidRPr="00AB74F8">
        <w:rPr>
          <w:rFonts w:ascii="Arial" w:hAnsi="Arial" w:cs="Arial"/>
          <w:sz w:val="22"/>
          <w:szCs w:val="22"/>
        </w:rPr>
        <w:t>This policy is applicable to the FSP, al</w:t>
      </w:r>
      <w:r w:rsidRPr="00AB74F8">
        <w:rPr>
          <w:rFonts w:ascii="Arial" w:hAnsi="Arial" w:cs="Arial"/>
          <w:sz w:val="22"/>
          <w:szCs w:val="22"/>
          <w:lang w:val="en"/>
        </w:rPr>
        <w:t xml:space="preserve">l providers of the FSP, key individuals, representatives, associates and administrative personnel. The FSP is committed to ensuring compliance with this policy and the processes will be monitored on an ongoing basis. </w:t>
      </w:r>
    </w:p>
    <w:p w14:paraId="32E1D6A3" w14:textId="77777777" w:rsidR="00016607" w:rsidRPr="00AB74F8" w:rsidRDefault="00016607" w:rsidP="00016607">
      <w:pPr>
        <w:pStyle w:val="NormalWeb"/>
        <w:spacing w:line="360" w:lineRule="auto"/>
        <w:jc w:val="both"/>
        <w:rPr>
          <w:rFonts w:ascii="Arial" w:hAnsi="Arial" w:cs="Arial"/>
          <w:sz w:val="22"/>
        </w:rPr>
      </w:pPr>
      <w:r w:rsidRPr="00AB74F8">
        <w:rPr>
          <w:rFonts w:ascii="Arial" w:hAnsi="Arial" w:cs="Arial"/>
          <w:sz w:val="22"/>
          <w:szCs w:val="22"/>
          <w:lang w:val="en"/>
        </w:rPr>
        <w:t xml:space="preserve">Any </w:t>
      </w:r>
      <w:r w:rsidRPr="00AB74F8">
        <w:rPr>
          <w:rFonts w:ascii="Arial" w:hAnsi="Arial" w:cs="Arial"/>
          <w:sz w:val="22"/>
        </w:rPr>
        <w:t>non-compliance with the policy will be viewed in a severe light. Non-compliance will be subject to disciplinary procedures in terms of FAIS and employment conditions and can ultimately result in debarment or dismissal as applicable.</w:t>
      </w:r>
    </w:p>
    <w:p w14:paraId="1CF3FE63" w14:textId="77777777" w:rsidR="00016607" w:rsidRPr="00AB74F8" w:rsidRDefault="00016607" w:rsidP="00016607">
      <w:pPr>
        <w:pStyle w:val="NormalWeb"/>
        <w:spacing w:line="360" w:lineRule="auto"/>
        <w:jc w:val="both"/>
        <w:rPr>
          <w:rFonts w:ascii="Arial" w:hAnsi="Arial" w:cs="Arial"/>
          <w:sz w:val="22"/>
          <w:szCs w:val="22"/>
          <w:lang w:val="en"/>
        </w:rPr>
      </w:pPr>
      <w:r w:rsidRPr="00AB74F8">
        <w:rPr>
          <w:rFonts w:ascii="Arial" w:hAnsi="Arial" w:cs="Arial"/>
          <w:sz w:val="22"/>
        </w:rPr>
        <w:t xml:space="preserve">Avoidance, limitation or circumvention of this policy via an associate will be deemed non-compliance. </w:t>
      </w:r>
    </w:p>
    <w:p w14:paraId="5772E744" w14:textId="77777777" w:rsidR="00016607" w:rsidRPr="00AB74F8" w:rsidRDefault="00016607" w:rsidP="00016607">
      <w:pPr>
        <w:spacing w:before="100" w:beforeAutospacing="1" w:after="240" w:line="360" w:lineRule="auto"/>
        <w:jc w:val="both"/>
        <w:rPr>
          <w:rFonts w:ascii="Arial" w:hAnsi="Arial" w:cs="Arial"/>
          <w:i/>
          <w:iCs/>
          <w:color w:val="595959" w:themeColor="text1" w:themeTint="A6"/>
          <w:lang w:val="en"/>
        </w:rPr>
      </w:pPr>
      <w:r w:rsidRPr="00AB74F8">
        <w:rPr>
          <w:rFonts w:ascii="Arial" w:hAnsi="Arial" w:cs="Arial"/>
          <w:i/>
          <w:iCs/>
          <w:color w:val="595959" w:themeColor="text1" w:themeTint="A6"/>
          <w:lang w:val="en"/>
        </w:rPr>
        <w:t>[Add details about your business such as, whether you are a sole proprietor, close corporation, etc.  Detail the number of staff and/or representatives.  Add in some information regarding your processes and internal controls, which product providers you prefer to use and how much of your business is placed with them etc.]</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016607" w:rsidRPr="00AB74F8" w14:paraId="37E662D4" w14:textId="77777777" w:rsidTr="00E1315A">
        <w:tc>
          <w:tcPr>
            <w:tcW w:w="9242" w:type="dxa"/>
            <w:shd w:val="clear" w:color="auto" w:fill="auto"/>
          </w:tcPr>
          <w:p w14:paraId="6E1F0A98" w14:textId="544E9ED5" w:rsidR="00016607" w:rsidRPr="00AB74F8" w:rsidRDefault="0010422B" w:rsidP="00E1315A">
            <w:pPr>
              <w:tabs>
                <w:tab w:val="left" w:pos="3135"/>
              </w:tabs>
              <w:spacing w:line="240" w:lineRule="auto"/>
              <w:rPr>
                <w:rFonts w:ascii="Arial" w:hAnsi="Arial" w:cs="Arial"/>
              </w:rPr>
            </w:pPr>
            <w:r>
              <w:rPr>
                <w:rFonts w:ascii="Arial" w:hAnsi="Arial" w:cs="Arial"/>
              </w:rPr>
              <w:t>Equi Pro Wealth, Company (PTY) LTD</w:t>
            </w:r>
          </w:p>
        </w:tc>
      </w:tr>
      <w:tr w:rsidR="00016607" w:rsidRPr="00AB74F8" w14:paraId="30F4882A" w14:textId="77777777" w:rsidTr="00E1315A">
        <w:tc>
          <w:tcPr>
            <w:tcW w:w="9242" w:type="dxa"/>
            <w:shd w:val="clear" w:color="auto" w:fill="auto"/>
          </w:tcPr>
          <w:p w14:paraId="1C6A315D" w14:textId="04E43CC3" w:rsidR="00016607" w:rsidRPr="00AB74F8" w:rsidRDefault="0010422B" w:rsidP="00E1315A">
            <w:pPr>
              <w:tabs>
                <w:tab w:val="left" w:pos="3135"/>
              </w:tabs>
              <w:spacing w:line="240" w:lineRule="auto"/>
              <w:rPr>
                <w:rFonts w:ascii="Arial" w:hAnsi="Arial" w:cs="Arial"/>
              </w:rPr>
            </w:pPr>
            <w:r>
              <w:rPr>
                <w:rFonts w:ascii="Arial" w:hAnsi="Arial" w:cs="Arial"/>
              </w:rPr>
              <w:t>Directors – Martin van den Heever &amp; Keith Ceronio</w:t>
            </w:r>
          </w:p>
        </w:tc>
      </w:tr>
      <w:tr w:rsidR="00016607" w:rsidRPr="00AB74F8" w14:paraId="375D1B9A" w14:textId="77777777" w:rsidTr="00E1315A">
        <w:tc>
          <w:tcPr>
            <w:tcW w:w="9242" w:type="dxa"/>
            <w:shd w:val="clear" w:color="auto" w:fill="auto"/>
          </w:tcPr>
          <w:p w14:paraId="301882C2" w14:textId="673D4399" w:rsidR="00016607" w:rsidRPr="00AB74F8" w:rsidRDefault="0010422B" w:rsidP="00E1315A">
            <w:pPr>
              <w:tabs>
                <w:tab w:val="left" w:pos="3135"/>
              </w:tabs>
              <w:spacing w:line="240" w:lineRule="auto"/>
              <w:rPr>
                <w:rFonts w:ascii="Arial" w:hAnsi="Arial" w:cs="Arial"/>
              </w:rPr>
            </w:pPr>
            <w:r>
              <w:rPr>
                <w:rFonts w:ascii="Arial" w:hAnsi="Arial" w:cs="Arial"/>
              </w:rPr>
              <w:t>Representatives – Hannes van Schalkwyk &amp; Hennie de Wet as at 17/05/2022.</w:t>
            </w:r>
          </w:p>
        </w:tc>
      </w:tr>
      <w:tr w:rsidR="00016607" w:rsidRPr="00AB74F8" w14:paraId="255B491C" w14:textId="77777777" w:rsidTr="00E1315A">
        <w:tc>
          <w:tcPr>
            <w:tcW w:w="9242" w:type="dxa"/>
            <w:shd w:val="clear" w:color="auto" w:fill="auto"/>
          </w:tcPr>
          <w:p w14:paraId="09F8B598" w14:textId="07DBD9DE" w:rsidR="00016607" w:rsidRPr="00AB74F8" w:rsidRDefault="0010422B" w:rsidP="00E1315A">
            <w:pPr>
              <w:tabs>
                <w:tab w:val="left" w:pos="3135"/>
              </w:tabs>
              <w:spacing w:line="240" w:lineRule="auto"/>
              <w:rPr>
                <w:rFonts w:ascii="Arial" w:hAnsi="Arial" w:cs="Arial"/>
              </w:rPr>
            </w:pPr>
            <w:r>
              <w:rPr>
                <w:rFonts w:ascii="Arial" w:hAnsi="Arial" w:cs="Arial"/>
              </w:rPr>
              <w:t>Contracts – Liberty, Momentum, Hollard, FMI, Sanlam, Old Mutual, BrightRock and Capital Legacy.</w:t>
            </w:r>
          </w:p>
        </w:tc>
      </w:tr>
      <w:tr w:rsidR="00016607" w:rsidRPr="00AB74F8" w14:paraId="2492E010" w14:textId="77777777" w:rsidTr="00E1315A">
        <w:tc>
          <w:tcPr>
            <w:tcW w:w="9242" w:type="dxa"/>
            <w:shd w:val="clear" w:color="auto" w:fill="auto"/>
          </w:tcPr>
          <w:p w14:paraId="3A107630" w14:textId="77777777" w:rsidR="00016607" w:rsidRPr="00AB74F8" w:rsidRDefault="00016607" w:rsidP="00E1315A">
            <w:pPr>
              <w:tabs>
                <w:tab w:val="left" w:pos="3135"/>
              </w:tabs>
              <w:spacing w:line="240" w:lineRule="auto"/>
              <w:rPr>
                <w:rFonts w:ascii="Arial" w:hAnsi="Arial" w:cs="Arial"/>
              </w:rPr>
            </w:pPr>
          </w:p>
        </w:tc>
      </w:tr>
      <w:tr w:rsidR="00016607" w:rsidRPr="00AB74F8" w14:paraId="768B4011" w14:textId="77777777" w:rsidTr="00E1315A">
        <w:tc>
          <w:tcPr>
            <w:tcW w:w="9242" w:type="dxa"/>
            <w:shd w:val="clear" w:color="auto" w:fill="auto"/>
          </w:tcPr>
          <w:p w14:paraId="31AA8A60" w14:textId="77777777" w:rsidR="00016607" w:rsidRPr="00AB74F8" w:rsidRDefault="00016607" w:rsidP="00E1315A">
            <w:pPr>
              <w:tabs>
                <w:tab w:val="left" w:pos="3135"/>
              </w:tabs>
              <w:spacing w:line="240" w:lineRule="auto"/>
              <w:rPr>
                <w:rFonts w:ascii="Arial" w:hAnsi="Arial" w:cs="Arial"/>
              </w:rPr>
            </w:pPr>
          </w:p>
        </w:tc>
      </w:tr>
    </w:tbl>
    <w:p w14:paraId="5725B90C" w14:textId="77777777" w:rsidR="00016607" w:rsidRPr="00AB74F8" w:rsidRDefault="00016607" w:rsidP="00016607">
      <w:pPr>
        <w:pStyle w:val="Heading1"/>
        <w:rPr>
          <w:rFonts w:eastAsia="Calibri" w:cs="Arial"/>
          <w:b w:val="0"/>
        </w:rPr>
      </w:pPr>
      <w:r w:rsidRPr="00AB74F8">
        <w:rPr>
          <w:rFonts w:cs="Arial"/>
          <w:b w:val="0"/>
          <w:color w:val="FA9628"/>
          <w:spacing w:val="20"/>
        </w:rPr>
        <w:br w:type="page"/>
      </w:r>
      <w:bookmarkStart w:id="3" w:name="_Toc80696474"/>
      <w:r w:rsidRPr="00AB74F8">
        <w:rPr>
          <w:rFonts w:cs="Arial"/>
        </w:rPr>
        <w:lastRenderedPageBreak/>
        <w:t>U</w:t>
      </w:r>
      <w:r w:rsidRPr="00AB74F8">
        <w:rPr>
          <w:rFonts w:cs="Arial"/>
          <w:smallCaps w:val="0"/>
        </w:rPr>
        <w:t>nderstanding Conflict of Interest</w:t>
      </w:r>
      <w:bookmarkEnd w:id="3"/>
    </w:p>
    <w:p w14:paraId="5D38D85A" w14:textId="77777777" w:rsidR="00016607" w:rsidRPr="00AB74F8" w:rsidRDefault="00016607" w:rsidP="00016607">
      <w:pPr>
        <w:pStyle w:val="Heading2"/>
        <w:numPr>
          <w:ilvl w:val="1"/>
          <w:numId w:val="5"/>
        </w:numPr>
        <w:tabs>
          <w:tab w:val="num" w:pos="360"/>
        </w:tabs>
        <w:ind w:left="1080"/>
        <w:rPr>
          <w:rFonts w:cs="Arial"/>
          <w:lang w:eastAsia="en-ZA"/>
        </w:rPr>
      </w:pPr>
      <w:bookmarkStart w:id="4" w:name="_Toc80696475"/>
      <w:r w:rsidRPr="00AB74F8">
        <w:rPr>
          <w:rFonts w:cs="Arial"/>
          <w:lang w:eastAsia="en-ZA"/>
        </w:rPr>
        <w:t xml:space="preserve">When is it a Conflict of </w:t>
      </w:r>
      <w:r w:rsidRPr="00AB74F8">
        <w:rPr>
          <w:rFonts w:cs="Arial"/>
        </w:rPr>
        <w:t>Interest</w:t>
      </w:r>
      <w:r w:rsidRPr="00AB74F8">
        <w:rPr>
          <w:rFonts w:cs="Arial"/>
          <w:lang w:eastAsia="en-ZA"/>
        </w:rPr>
        <w:t>?</w:t>
      </w:r>
      <w:bookmarkEnd w:id="4"/>
    </w:p>
    <w:p w14:paraId="68D0CA1D" w14:textId="77777777" w:rsidR="00016607" w:rsidRPr="00AB74F8" w:rsidRDefault="00016607" w:rsidP="00016607">
      <w:pPr>
        <w:spacing w:line="360" w:lineRule="auto"/>
        <w:jc w:val="both"/>
        <w:rPr>
          <w:rFonts w:ascii="Arial" w:eastAsia="Times New Roman" w:hAnsi="Arial" w:cs="Arial"/>
          <w:lang w:eastAsia="en-ZA"/>
        </w:rPr>
      </w:pPr>
      <w:r w:rsidRPr="00AB74F8">
        <w:rPr>
          <w:rFonts w:ascii="Arial" w:eastAsia="Times New Roman" w:hAnsi="Arial" w:cs="Arial"/>
          <w:lang w:eastAsia="en-ZA"/>
        </w:rPr>
        <w:t xml:space="preserve">A COI means any situation in which the FSP or one of our representatives has an actual or potential interest that may, in rendering a financial service to our clients - </w:t>
      </w:r>
    </w:p>
    <w:p w14:paraId="2CE69713" w14:textId="77777777" w:rsidR="00016607" w:rsidRPr="00AB74F8" w:rsidRDefault="00016607" w:rsidP="00016607">
      <w:pPr>
        <w:numPr>
          <w:ilvl w:val="0"/>
          <w:numId w:val="2"/>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 xml:space="preserve"> influence the objective performance of obligations to that client; or</w:t>
      </w:r>
    </w:p>
    <w:p w14:paraId="253E73E5" w14:textId="77777777" w:rsidR="00016607" w:rsidRPr="00AB74F8" w:rsidRDefault="00016607" w:rsidP="00016607">
      <w:pPr>
        <w:numPr>
          <w:ilvl w:val="0"/>
          <w:numId w:val="2"/>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 xml:space="preserve">prevents us from rendering an unbiased and fair financial service, or </w:t>
      </w:r>
    </w:p>
    <w:p w14:paraId="67F0D050" w14:textId="77777777" w:rsidR="00016607" w:rsidRPr="00AB74F8" w:rsidRDefault="00016607" w:rsidP="00016607">
      <w:pPr>
        <w:numPr>
          <w:ilvl w:val="0"/>
          <w:numId w:val="2"/>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 xml:space="preserve">prevents us from acting in the interests of that client. </w:t>
      </w:r>
    </w:p>
    <w:p w14:paraId="1C7468C7" w14:textId="77777777" w:rsidR="00016607" w:rsidRPr="00AB74F8" w:rsidRDefault="00016607" w:rsidP="00016607">
      <w:pPr>
        <w:spacing w:after="0" w:line="360" w:lineRule="auto"/>
        <w:ind w:left="357"/>
        <w:jc w:val="both"/>
        <w:rPr>
          <w:rFonts w:ascii="Arial" w:eastAsia="Times New Roman" w:hAnsi="Arial" w:cs="Arial"/>
          <w:lang w:eastAsia="en-ZA"/>
        </w:rPr>
      </w:pPr>
    </w:p>
    <w:p w14:paraId="38E45A5B" w14:textId="77777777" w:rsidR="00016607" w:rsidRPr="00AB74F8" w:rsidRDefault="00016607" w:rsidP="00016607">
      <w:pPr>
        <w:spacing w:line="360" w:lineRule="auto"/>
        <w:jc w:val="both"/>
        <w:rPr>
          <w:rFonts w:ascii="Arial" w:eastAsia="Times New Roman" w:hAnsi="Arial" w:cs="Arial"/>
          <w:lang w:eastAsia="en-ZA"/>
        </w:rPr>
      </w:pPr>
      <w:r w:rsidRPr="00AB74F8">
        <w:rPr>
          <w:rFonts w:ascii="Arial" w:eastAsia="Times New Roman" w:hAnsi="Arial" w:cs="Arial"/>
          <w:lang w:eastAsia="en-ZA"/>
        </w:rPr>
        <w:t>An “actual or potential interest” includes but is no limited to:</w:t>
      </w:r>
    </w:p>
    <w:p w14:paraId="2B6B3A83" w14:textId="77777777" w:rsidR="00016607" w:rsidRPr="00AB74F8" w:rsidRDefault="00016607" w:rsidP="00016607">
      <w:pPr>
        <w:numPr>
          <w:ilvl w:val="0"/>
          <w:numId w:val="2"/>
        </w:numPr>
        <w:spacing w:line="360" w:lineRule="auto"/>
        <w:jc w:val="both"/>
        <w:rPr>
          <w:rFonts w:ascii="Arial" w:eastAsia="Times New Roman" w:hAnsi="Arial" w:cs="Arial"/>
          <w:lang w:eastAsia="en-ZA"/>
        </w:rPr>
      </w:pPr>
      <w:r w:rsidRPr="00AB74F8">
        <w:rPr>
          <w:rFonts w:ascii="Arial" w:eastAsia="Times New Roman" w:hAnsi="Arial" w:cs="Arial"/>
          <w:lang w:eastAsia="en-ZA"/>
        </w:rPr>
        <w:t xml:space="preserve">A </w:t>
      </w:r>
      <w:r w:rsidRPr="00AB74F8">
        <w:rPr>
          <w:rFonts w:ascii="Arial" w:eastAsia="Times New Roman" w:hAnsi="Arial" w:cs="Arial"/>
          <w:b/>
          <w:bCs/>
          <w:lang w:eastAsia="en-ZA"/>
        </w:rPr>
        <w:t>financial interest</w:t>
      </w:r>
      <w:r w:rsidRPr="00AB74F8">
        <w:rPr>
          <w:rFonts w:ascii="Arial" w:eastAsia="Times New Roman" w:hAnsi="Arial" w:cs="Arial"/>
          <w:lang w:eastAsia="en-ZA"/>
        </w:rPr>
        <w:t>, which includes any cash, cash equivalent, voucher, gift, service, advantage, benefit, discount, domestic or foreign travel, hospitality, accommodation, sponsorship, valuable consideration, other incentive or valuable consideration which exceeds R1000 per calendar year.</w:t>
      </w:r>
      <w:r w:rsidRPr="00AB74F8">
        <w:rPr>
          <w:rStyle w:val="FootnoteReference"/>
          <w:rFonts w:ascii="Arial" w:eastAsia="Times New Roman" w:hAnsi="Arial" w:cs="Arial"/>
          <w:lang w:eastAsia="en-ZA"/>
        </w:rPr>
        <w:footnoteReference w:id="1"/>
      </w:r>
      <w:r w:rsidRPr="00AB74F8">
        <w:rPr>
          <w:rFonts w:ascii="Arial" w:eastAsia="Times New Roman" w:hAnsi="Arial" w:cs="Arial"/>
          <w:lang w:eastAsia="en-ZA"/>
        </w:rPr>
        <w:t xml:space="preserve"> </w:t>
      </w:r>
    </w:p>
    <w:p w14:paraId="4BB08B2E" w14:textId="77777777" w:rsidR="00016607" w:rsidRPr="00AB74F8" w:rsidRDefault="00016607" w:rsidP="00016607">
      <w:pPr>
        <w:numPr>
          <w:ilvl w:val="0"/>
          <w:numId w:val="2"/>
        </w:numPr>
        <w:spacing w:line="360" w:lineRule="auto"/>
        <w:jc w:val="both"/>
        <w:rPr>
          <w:rFonts w:ascii="Arial" w:eastAsia="Times New Roman" w:hAnsi="Arial" w:cs="Arial"/>
          <w:lang w:eastAsia="en-ZA"/>
        </w:rPr>
      </w:pPr>
      <w:r w:rsidRPr="00AB74F8">
        <w:rPr>
          <w:rFonts w:ascii="Arial" w:eastAsia="Times New Roman" w:hAnsi="Arial" w:cs="Arial"/>
          <w:lang w:eastAsia="en-ZA"/>
        </w:rPr>
        <w:t xml:space="preserve">An </w:t>
      </w:r>
      <w:r w:rsidRPr="00AB74F8">
        <w:rPr>
          <w:rFonts w:ascii="Arial" w:eastAsia="Times New Roman" w:hAnsi="Arial" w:cs="Arial"/>
          <w:b/>
          <w:bCs/>
          <w:lang w:eastAsia="en-ZA"/>
        </w:rPr>
        <w:t>ownership interest</w:t>
      </w:r>
      <w:r w:rsidRPr="00AB74F8">
        <w:rPr>
          <w:rFonts w:ascii="Arial" w:eastAsia="Times New Roman" w:hAnsi="Arial" w:cs="Arial"/>
          <w:lang w:eastAsia="en-ZA"/>
        </w:rPr>
        <w:t xml:space="preserve"> which means any equity or proprietary interest and any dividend, profit share or similar benefit derived from that equity or ownership interest.</w:t>
      </w:r>
    </w:p>
    <w:p w14:paraId="4ED84A83" w14:textId="77777777" w:rsidR="00016607" w:rsidRPr="00AB74F8" w:rsidRDefault="00016607" w:rsidP="00016607">
      <w:pPr>
        <w:numPr>
          <w:ilvl w:val="0"/>
          <w:numId w:val="2"/>
        </w:numPr>
        <w:spacing w:line="360" w:lineRule="auto"/>
        <w:jc w:val="both"/>
        <w:rPr>
          <w:rFonts w:ascii="Arial" w:eastAsia="Times New Roman" w:hAnsi="Arial" w:cs="Arial"/>
          <w:lang w:eastAsia="en-ZA"/>
        </w:rPr>
      </w:pPr>
      <w:r w:rsidRPr="00AB74F8">
        <w:rPr>
          <w:rFonts w:ascii="Arial" w:eastAsia="Times New Roman" w:hAnsi="Arial" w:cs="Arial"/>
          <w:lang w:eastAsia="en-ZA"/>
        </w:rPr>
        <w:t xml:space="preserve">Any </w:t>
      </w:r>
      <w:r w:rsidRPr="00AB74F8">
        <w:rPr>
          <w:rFonts w:ascii="Arial" w:eastAsia="Times New Roman" w:hAnsi="Arial" w:cs="Arial"/>
          <w:b/>
          <w:bCs/>
          <w:lang w:eastAsia="en-ZA"/>
        </w:rPr>
        <w:t>relationship with a third party</w:t>
      </w:r>
      <w:r w:rsidRPr="00AB74F8">
        <w:rPr>
          <w:rFonts w:ascii="Arial" w:eastAsia="Times New Roman" w:hAnsi="Arial" w:cs="Arial"/>
          <w:lang w:eastAsia="en-ZA"/>
        </w:rPr>
        <w:t xml:space="preserve">, meaning any relationship with a product supplier, other FSP’s, an associate of a product supplier or an associate of the FSP. A third party also includes any other person who, in terms of an agreement or arrangement, provides a financial interest to the FSP or its representatives.  </w:t>
      </w:r>
    </w:p>
    <w:p w14:paraId="5AAF6585" w14:textId="77777777" w:rsidR="00016607" w:rsidRPr="00AB74F8" w:rsidRDefault="00016607" w:rsidP="00016607">
      <w:pPr>
        <w:numPr>
          <w:ilvl w:val="0"/>
          <w:numId w:val="2"/>
        </w:numPr>
        <w:spacing w:line="360" w:lineRule="auto"/>
        <w:jc w:val="both"/>
        <w:rPr>
          <w:rFonts w:ascii="Arial" w:eastAsia="Times New Roman" w:hAnsi="Arial" w:cs="Arial"/>
          <w:lang w:eastAsia="en-ZA"/>
        </w:rPr>
      </w:pPr>
      <w:r w:rsidRPr="00AB74F8">
        <w:rPr>
          <w:rFonts w:ascii="Arial" w:eastAsia="Times New Roman" w:hAnsi="Arial" w:cs="Arial"/>
          <w:lang w:eastAsia="en-ZA"/>
        </w:rPr>
        <w:t xml:space="preserve">An </w:t>
      </w:r>
      <w:r w:rsidRPr="00AB74F8">
        <w:rPr>
          <w:rFonts w:ascii="Arial" w:eastAsia="Times New Roman" w:hAnsi="Arial" w:cs="Arial"/>
          <w:b/>
          <w:bCs/>
          <w:lang w:eastAsia="en-ZA"/>
        </w:rPr>
        <w:t>immaterial financial Interest</w:t>
      </w:r>
      <w:r w:rsidRPr="00AB74F8">
        <w:rPr>
          <w:rFonts w:ascii="Arial" w:eastAsia="Times New Roman" w:hAnsi="Arial" w:cs="Arial"/>
          <w:lang w:eastAsia="en-ZA"/>
        </w:rPr>
        <w:t>, which is any financial interest with a determinable monetary value, the aggregate of which does not exceed R 1 000 in any calendar year from the same third-party in that calendar year received by –</w:t>
      </w:r>
    </w:p>
    <w:p w14:paraId="15D688AB" w14:textId="77777777" w:rsidR="00016607" w:rsidRPr="00AB74F8" w:rsidRDefault="00016607" w:rsidP="00016607">
      <w:pPr>
        <w:numPr>
          <w:ilvl w:val="1"/>
          <w:numId w:val="2"/>
        </w:numPr>
        <w:spacing w:after="0" w:line="360" w:lineRule="auto"/>
        <w:jc w:val="both"/>
        <w:rPr>
          <w:rFonts w:ascii="Arial" w:eastAsia="Times New Roman" w:hAnsi="Arial" w:cs="Arial"/>
          <w:lang w:eastAsia="en-ZA"/>
        </w:rPr>
      </w:pPr>
      <w:r w:rsidRPr="00AB74F8">
        <w:rPr>
          <w:rFonts w:ascii="Arial" w:eastAsia="Times New Roman" w:hAnsi="Arial" w:cs="Arial"/>
          <w:lang w:eastAsia="en-ZA"/>
        </w:rPr>
        <w:t>a provider who is a sole proprietor; or</w:t>
      </w:r>
    </w:p>
    <w:p w14:paraId="6245CA6E" w14:textId="77777777" w:rsidR="00016607" w:rsidRPr="00AB74F8" w:rsidRDefault="00016607" w:rsidP="00016607">
      <w:pPr>
        <w:numPr>
          <w:ilvl w:val="1"/>
          <w:numId w:val="2"/>
        </w:numPr>
        <w:spacing w:after="0" w:line="360" w:lineRule="auto"/>
        <w:jc w:val="both"/>
        <w:rPr>
          <w:rFonts w:ascii="Arial" w:eastAsia="Times New Roman" w:hAnsi="Arial" w:cs="Arial"/>
          <w:lang w:eastAsia="en-ZA"/>
        </w:rPr>
      </w:pPr>
      <w:r w:rsidRPr="00AB74F8">
        <w:rPr>
          <w:rFonts w:ascii="Arial" w:eastAsia="Times New Roman" w:hAnsi="Arial" w:cs="Arial"/>
          <w:lang w:eastAsia="en-ZA"/>
        </w:rPr>
        <w:t xml:space="preserve"> a representative for that representative's direct benefit;</w:t>
      </w:r>
    </w:p>
    <w:p w14:paraId="2A73D4A6" w14:textId="77777777" w:rsidR="00016607" w:rsidRPr="00AB74F8" w:rsidRDefault="00016607" w:rsidP="00016607">
      <w:pPr>
        <w:numPr>
          <w:ilvl w:val="1"/>
          <w:numId w:val="2"/>
        </w:numPr>
        <w:spacing w:after="0" w:line="360" w:lineRule="auto"/>
        <w:jc w:val="both"/>
        <w:rPr>
          <w:rFonts w:ascii="Arial" w:eastAsia="Times New Roman" w:hAnsi="Arial" w:cs="Arial"/>
          <w:lang w:eastAsia="en-ZA"/>
        </w:rPr>
      </w:pPr>
      <w:r w:rsidRPr="00AB74F8">
        <w:rPr>
          <w:rFonts w:ascii="Arial" w:eastAsia="Times New Roman" w:hAnsi="Arial" w:cs="Arial"/>
          <w:lang w:eastAsia="en-ZA"/>
        </w:rPr>
        <w:t>a provider, who for its benefit or that of some or all of its representatives, aggregates the immaterial financial interest paid to its representatives;</w:t>
      </w:r>
    </w:p>
    <w:p w14:paraId="38B1B35B" w14:textId="77777777" w:rsidR="00016607" w:rsidRPr="00AB74F8" w:rsidRDefault="00016607" w:rsidP="00016607">
      <w:pPr>
        <w:pStyle w:val="Heading2"/>
        <w:numPr>
          <w:ilvl w:val="1"/>
          <w:numId w:val="5"/>
        </w:numPr>
        <w:tabs>
          <w:tab w:val="num" w:pos="360"/>
        </w:tabs>
        <w:ind w:left="1080"/>
        <w:rPr>
          <w:rFonts w:cs="Arial"/>
          <w:bCs w:val="0"/>
        </w:rPr>
      </w:pPr>
      <w:bookmarkStart w:id="5" w:name="_Toc80696476"/>
      <w:r w:rsidRPr="00AB74F8">
        <w:rPr>
          <w:rFonts w:cs="Arial"/>
          <w:bCs w:val="0"/>
        </w:rPr>
        <w:lastRenderedPageBreak/>
        <w:t>What type of interest may we Give and Receive?</w:t>
      </w:r>
      <w:r w:rsidRPr="00AB74F8">
        <w:rPr>
          <w:rStyle w:val="FootnoteReference"/>
          <w:rFonts w:cs="Arial"/>
          <w:bCs w:val="0"/>
        </w:rPr>
        <w:footnoteReference w:id="2"/>
      </w:r>
      <w:bookmarkEnd w:id="5"/>
    </w:p>
    <w:p w14:paraId="143A75BD" w14:textId="77777777" w:rsidR="00016607" w:rsidRPr="00AB74F8" w:rsidRDefault="00016607" w:rsidP="00016607">
      <w:pPr>
        <w:tabs>
          <w:tab w:val="left" w:pos="3135"/>
        </w:tabs>
        <w:spacing w:line="360" w:lineRule="auto"/>
        <w:jc w:val="both"/>
        <w:rPr>
          <w:rFonts w:ascii="Arial" w:eastAsia="Times New Roman" w:hAnsi="Arial" w:cs="Arial"/>
          <w:lang w:eastAsia="en-ZA"/>
        </w:rPr>
      </w:pPr>
      <w:r w:rsidRPr="00AB74F8">
        <w:rPr>
          <w:rFonts w:ascii="Arial" w:eastAsia="Times New Roman" w:hAnsi="Arial" w:cs="Arial"/>
          <w:lang w:eastAsia="en-ZA"/>
        </w:rPr>
        <w:t>The FSP and our representatives may only offer to and receive specific financial interests from a third party</w:t>
      </w:r>
      <w:r w:rsidRPr="00AB74F8">
        <w:rPr>
          <w:rStyle w:val="FootnoteReference"/>
          <w:rFonts w:ascii="Arial" w:eastAsia="Times New Roman" w:hAnsi="Arial" w:cs="Arial"/>
          <w:lang w:eastAsia="en-ZA"/>
        </w:rPr>
        <w:footnoteReference w:id="3"/>
      </w:r>
      <w:r w:rsidRPr="00AB74F8">
        <w:rPr>
          <w:rFonts w:ascii="Arial" w:eastAsia="Times New Roman" w:hAnsi="Arial" w:cs="Arial"/>
          <w:lang w:eastAsia="en-ZA"/>
        </w:rPr>
        <w:t xml:space="preserve">, which includes the following: </w:t>
      </w:r>
    </w:p>
    <w:p w14:paraId="21C398AC" w14:textId="77777777" w:rsidR="00016607" w:rsidRPr="00AB74F8" w:rsidRDefault="00016607" w:rsidP="00016607">
      <w:pPr>
        <w:numPr>
          <w:ilvl w:val="0"/>
          <w:numId w:val="3"/>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 xml:space="preserve">Commission as authorised under the Long-term Insurance Act (52 of 1998), the Short-term Insurance Act (53 of 1998) and the Medical Schemes Act (131 of 1998). </w:t>
      </w:r>
    </w:p>
    <w:p w14:paraId="67C4BD1F" w14:textId="77777777" w:rsidR="00016607" w:rsidRPr="00AB74F8" w:rsidRDefault="00016607" w:rsidP="00016607">
      <w:pPr>
        <w:numPr>
          <w:ilvl w:val="0"/>
          <w:numId w:val="3"/>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 xml:space="preserve">Fees as authorised under the Long-term Insurance Act (52 of 1998), the Short-term Insurance Act (53 of 1998) and the Medical Schemes Act (131 of 1998). </w:t>
      </w:r>
    </w:p>
    <w:p w14:paraId="019848C6" w14:textId="77777777" w:rsidR="00016607" w:rsidRPr="00AB74F8" w:rsidRDefault="00016607" w:rsidP="00016607">
      <w:pPr>
        <w:numPr>
          <w:ilvl w:val="0"/>
          <w:numId w:val="3"/>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“Other fees” specifically agreed to by the client and which can be stopped by the client at their discretion but only if agreed in writing with the client, including details of the amount, frequency, payment method and recipient of those fees, as well as the details of services to be provided in exchange for the fees.</w:t>
      </w:r>
    </w:p>
    <w:p w14:paraId="4A2C86BB" w14:textId="77777777" w:rsidR="00016607" w:rsidRPr="00AB74F8" w:rsidRDefault="00016607" w:rsidP="00016607">
      <w:pPr>
        <w:numPr>
          <w:ilvl w:val="0"/>
          <w:numId w:val="3"/>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Fees or remuneration for services that were rendered to a third party.</w:t>
      </w:r>
    </w:p>
    <w:p w14:paraId="2939939F" w14:textId="77777777" w:rsidR="00016607" w:rsidRPr="00AB74F8" w:rsidRDefault="00016607" w:rsidP="00016607">
      <w:pPr>
        <w:numPr>
          <w:ilvl w:val="0"/>
          <w:numId w:val="3"/>
        </w:numPr>
        <w:spacing w:after="0" w:line="360" w:lineRule="auto"/>
        <w:ind w:left="357" w:hanging="357"/>
        <w:jc w:val="both"/>
        <w:rPr>
          <w:rFonts w:ascii="Arial" w:eastAsia="Times New Roman" w:hAnsi="Arial" w:cs="Arial"/>
          <w:lang w:eastAsia="en-ZA"/>
        </w:rPr>
      </w:pPr>
      <w:r w:rsidRPr="00AB74F8">
        <w:rPr>
          <w:rFonts w:ascii="Arial" w:eastAsia="Times New Roman" w:hAnsi="Arial" w:cs="Arial"/>
          <w:lang w:eastAsia="en-ZA"/>
        </w:rPr>
        <w:t>An immaterial financial interest.</w:t>
      </w:r>
    </w:p>
    <w:p w14:paraId="20E0F7FB" w14:textId="77777777" w:rsidR="00016607" w:rsidRPr="00E04C7C" w:rsidRDefault="00016607" w:rsidP="00016607">
      <w:pPr>
        <w:numPr>
          <w:ilvl w:val="0"/>
          <w:numId w:val="3"/>
        </w:numPr>
        <w:spacing w:line="360" w:lineRule="auto"/>
        <w:ind w:left="357" w:hanging="357"/>
        <w:jc w:val="both"/>
        <w:rPr>
          <w:rFonts w:ascii="Arial" w:eastAsia="Times New Roman" w:hAnsi="Arial" w:cs="Arial"/>
          <w:lang w:val="en-GB" w:eastAsia="en-ZA"/>
        </w:rPr>
      </w:pPr>
      <w:r w:rsidRPr="00AB74F8">
        <w:rPr>
          <w:rFonts w:ascii="Arial" w:eastAsia="Times New Roman" w:hAnsi="Arial" w:cs="Arial"/>
          <w:lang w:eastAsia="en-ZA"/>
        </w:rPr>
        <w:t>Any other financial interest not mentioned above</w:t>
      </w:r>
      <w:r w:rsidRPr="00592F5E">
        <w:rPr>
          <w:rFonts w:ascii="Arial" w:eastAsia="Times New Roman" w:hAnsi="Arial" w:cs="Arial"/>
          <w:b/>
          <w:bCs/>
          <w:lang w:val="en-GB" w:eastAsia="en-ZA"/>
        </w:rPr>
        <w:t xml:space="preserve"> </w:t>
      </w:r>
      <w:r w:rsidRPr="00592F5E">
        <w:rPr>
          <w:rFonts w:ascii="Arial" w:eastAsia="Times New Roman" w:hAnsi="Arial" w:cs="Arial"/>
          <w:lang w:val="en-US" w:eastAsia="en-ZA"/>
        </w:rPr>
        <w:t>for which a consideration, fair value or remuneration that is reasonably commensurate is paid by that provider or representative</w:t>
      </w:r>
      <w:r>
        <w:rPr>
          <w:rFonts w:ascii="Arial" w:eastAsia="Times New Roman" w:hAnsi="Arial" w:cs="Arial"/>
          <w:lang w:val="en-US" w:eastAsia="en-ZA"/>
        </w:rPr>
        <w:t>,</w:t>
      </w:r>
      <w:r w:rsidRPr="00592F5E">
        <w:rPr>
          <w:rFonts w:ascii="Arial" w:eastAsia="Times New Roman" w:hAnsi="Arial" w:cs="Arial"/>
          <w:lang w:val="en-US" w:eastAsia="en-ZA"/>
        </w:rPr>
        <w:t xml:space="preserve"> at the time of r</w:t>
      </w:r>
      <w:r>
        <w:rPr>
          <w:rFonts w:ascii="Arial" w:eastAsia="Times New Roman" w:hAnsi="Arial" w:cs="Arial"/>
          <w:lang w:val="en-US" w:eastAsia="en-ZA"/>
        </w:rPr>
        <w:t>eceiving</w:t>
      </w:r>
      <w:r w:rsidRPr="00592F5E">
        <w:rPr>
          <w:rFonts w:ascii="Arial" w:eastAsia="Times New Roman" w:hAnsi="Arial" w:cs="Arial"/>
          <w:lang w:val="en-US" w:eastAsia="en-ZA"/>
        </w:rPr>
        <w:t xml:space="preserve"> </w:t>
      </w:r>
      <w:r>
        <w:rPr>
          <w:rFonts w:ascii="Arial" w:eastAsia="Times New Roman" w:hAnsi="Arial" w:cs="Arial"/>
          <w:lang w:val="en-US" w:eastAsia="en-ZA"/>
        </w:rPr>
        <w:t>that financial interest.</w:t>
      </w:r>
    </w:p>
    <w:p w14:paraId="71961B04" w14:textId="77777777" w:rsidR="00016607" w:rsidRPr="00AB74F8" w:rsidRDefault="00016607" w:rsidP="00016607">
      <w:pPr>
        <w:pStyle w:val="Heading2"/>
        <w:numPr>
          <w:ilvl w:val="1"/>
          <w:numId w:val="5"/>
        </w:numPr>
        <w:tabs>
          <w:tab w:val="num" w:pos="360"/>
        </w:tabs>
        <w:ind w:left="1080"/>
        <w:rPr>
          <w:rFonts w:cs="Arial"/>
        </w:rPr>
      </w:pPr>
      <w:bookmarkStart w:id="6" w:name="_Toc80696477"/>
      <w:r w:rsidRPr="00AB74F8">
        <w:rPr>
          <w:rFonts w:cs="Arial"/>
        </w:rPr>
        <w:t>On what basis may the we Give and Receive Financial Interests?</w:t>
      </w:r>
      <w:bookmarkEnd w:id="6"/>
    </w:p>
    <w:p w14:paraId="2697698E" w14:textId="77777777" w:rsidR="00016607" w:rsidRPr="00AB74F8" w:rsidRDefault="00016607" w:rsidP="00016607">
      <w:pPr>
        <w:tabs>
          <w:tab w:val="left" w:pos="3135"/>
        </w:tabs>
        <w:spacing w:before="60" w:line="360" w:lineRule="auto"/>
        <w:jc w:val="both"/>
        <w:rPr>
          <w:rFonts w:ascii="Arial" w:eastAsia="Times New Roman" w:hAnsi="Arial" w:cs="Arial"/>
          <w:lang w:eastAsia="en-ZA"/>
        </w:rPr>
      </w:pPr>
      <w:r w:rsidRPr="00AB74F8">
        <w:rPr>
          <w:rFonts w:ascii="Arial" w:eastAsia="Times New Roman" w:hAnsi="Arial" w:cs="Arial"/>
          <w:lang w:eastAsia="en-ZA"/>
        </w:rPr>
        <w:t xml:space="preserve">The financial interest referred to in points 2, 3, and 4 above may only be offered or received by the FSP or it’s representatives, if: </w:t>
      </w:r>
    </w:p>
    <w:p w14:paraId="19B9453B" w14:textId="77777777" w:rsidR="00016607" w:rsidRPr="00AB74F8" w:rsidRDefault="00016607" w:rsidP="00016607">
      <w:pPr>
        <w:numPr>
          <w:ilvl w:val="0"/>
          <w:numId w:val="4"/>
        </w:numPr>
        <w:spacing w:after="0" w:line="360" w:lineRule="auto"/>
        <w:ind w:left="426" w:hanging="426"/>
        <w:jc w:val="both"/>
        <w:rPr>
          <w:rFonts w:ascii="Arial" w:eastAsia="Times New Roman" w:hAnsi="Arial" w:cs="Arial"/>
          <w:lang w:eastAsia="en-ZA"/>
        </w:rPr>
      </w:pPr>
      <w:r w:rsidRPr="00AB74F8">
        <w:rPr>
          <w:rFonts w:ascii="Arial" w:eastAsia="Times New Roman" w:hAnsi="Arial" w:cs="Arial"/>
          <w:lang w:eastAsia="en-ZA"/>
        </w:rPr>
        <w:t>The financial interests are proportionate (reasonably commensurate) to the service being rendered, considering the nature of the service, the resources, skills and competencies that are reasonably required to perform it.</w:t>
      </w:r>
    </w:p>
    <w:p w14:paraId="73A19756" w14:textId="77777777" w:rsidR="00016607" w:rsidRPr="00AB74F8" w:rsidRDefault="00016607" w:rsidP="00016607">
      <w:pPr>
        <w:numPr>
          <w:ilvl w:val="0"/>
          <w:numId w:val="4"/>
        </w:numPr>
        <w:spacing w:after="0" w:line="360" w:lineRule="auto"/>
        <w:ind w:left="426" w:hanging="426"/>
        <w:jc w:val="both"/>
        <w:rPr>
          <w:rFonts w:ascii="Arial" w:eastAsia="Times New Roman" w:hAnsi="Arial" w:cs="Arial"/>
          <w:lang w:eastAsia="en-ZA"/>
        </w:rPr>
      </w:pPr>
      <w:r w:rsidRPr="00AB74F8">
        <w:rPr>
          <w:rFonts w:ascii="Arial" w:eastAsia="Times New Roman" w:hAnsi="Arial" w:cs="Arial"/>
          <w:lang w:eastAsia="en-ZA"/>
        </w:rPr>
        <w:t>The payment of those financial interests does not result in the FSP or representative being remunerated more than once for performing the same service.</w:t>
      </w:r>
    </w:p>
    <w:p w14:paraId="1937B335" w14:textId="77777777" w:rsidR="00016607" w:rsidRPr="00AB74F8" w:rsidRDefault="00016607" w:rsidP="00016607">
      <w:pPr>
        <w:numPr>
          <w:ilvl w:val="0"/>
          <w:numId w:val="4"/>
        </w:numPr>
        <w:spacing w:after="0" w:line="360" w:lineRule="auto"/>
        <w:ind w:left="426" w:hanging="426"/>
        <w:jc w:val="both"/>
        <w:rPr>
          <w:rFonts w:ascii="Arial" w:eastAsia="Times New Roman" w:hAnsi="Arial" w:cs="Arial"/>
          <w:lang w:eastAsia="en-ZA"/>
        </w:rPr>
      </w:pPr>
      <w:r w:rsidRPr="00AB74F8">
        <w:rPr>
          <w:rFonts w:ascii="Arial" w:eastAsia="Times New Roman" w:hAnsi="Arial" w:cs="Arial"/>
          <w:lang w:eastAsia="en-ZA"/>
        </w:rPr>
        <w:t>Any actual or potential conflicts between the interests of clients and the interests of the person receiving those financial interests are effectively mitigated; and</w:t>
      </w:r>
    </w:p>
    <w:p w14:paraId="08E2C090" w14:textId="77777777" w:rsidR="00016607" w:rsidRPr="00AB74F8" w:rsidRDefault="00016607" w:rsidP="00016607">
      <w:pPr>
        <w:numPr>
          <w:ilvl w:val="0"/>
          <w:numId w:val="4"/>
        </w:numPr>
        <w:spacing w:after="0" w:line="360" w:lineRule="auto"/>
        <w:ind w:left="426" w:hanging="426"/>
        <w:jc w:val="both"/>
        <w:rPr>
          <w:rFonts w:ascii="Arial" w:eastAsia="Times New Roman" w:hAnsi="Arial" w:cs="Arial"/>
          <w:lang w:eastAsia="en-ZA"/>
        </w:rPr>
      </w:pPr>
      <w:r w:rsidRPr="00AB74F8">
        <w:rPr>
          <w:rFonts w:ascii="Arial" w:eastAsia="Times New Roman" w:hAnsi="Arial" w:cs="Arial"/>
          <w:lang w:eastAsia="en-ZA"/>
        </w:rPr>
        <w:t>The payment of those financial interests does not impede the delivery of fair outcomes to clients.</w:t>
      </w:r>
    </w:p>
    <w:p w14:paraId="7E0212A6" w14:textId="77777777" w:rsidR="00016607" w:rsidRPr="00AB74F8" w:rsidRDefault="00016607" w:rsidP="00016607">
      <w:pPr>
        <w:spacing w:after="0" w:line="360" w:lineRule="auto"/>
        <w:jc w:val="both"/>
        <w:rPr>
          <w:rFonts w:ascii="Arial" w:eastAsia="Times New Roman" w:hAnsi="Arial" w:cs="Arial"/>
          <w:lang w:eastAsia="en-ZA"/>
        </w:rPr>
      </w:pPr>
    </w:p>
    <w:p w14:paraId="30926F4E" w14:textId="77777777" w:rsidR="00016607" w:rsidRPr="00AB74F8" w:rsidRDefault="00016607" w:rsidP="00016607">
      <w:pPr>
        <w:spacing w:after="0" w:line="360" w:lineRule="auto"/>
        <w:jc w:val="both"/>
        <w:rPr>
          <w:rFonts w:ascii="Arial" w:eastAsia="Times New Roman" w:hAnsi="Arial" w:cs="Arial"/>
          <w:lang w:eastAsia="en-ZA"/>
        </w:rPr>
      </w:pPr>
    </w:p>
    <w:p w14:paraId="7CC4C6B1" w14:textId="77777777" w:rsidR="00016607" w:rsidRPr="00AB74F8" w:rsidRDefault="00016607" w:rsidP="00016607">
      <w:pPr>
        <w:pStyle w:val="Heading2"/>
        <w:numPr>
          <w:ilvl w:val="1"/>
          <w:numId w:val="5"/>
        </w:numPr>
        <w:tabs>
          <w:tab w:val="num" w:pos="360"/>
        </w:tabs>
        <w:ind w:left="1080"/>
        <w:rPr>
          <w:rFonts w:cs="Arial"/>
        </w:rPr>
      </w:pPr>
      <w:bookmarkStart w:id="7" w:name="_Toc80696478"/>
      <w:r w:rsidRPr="00AB74F8">
        <w:rPr>
          <w:rFonts w:cs="Arial"/>
        </w:rPr>
        <w:t>Financial Interests for Representatives of the FSP</w:t>
      </w:r>
      <w:bookmarkEnd w:id="7"/>
    </w:p>
    <w:p w14:paraId="24077FD2" w14:textId="77777777" w:rsidR="00016607" w:rsidRPr="00AB74F8" w:rsidRDefault="00016607" w:rsidP="00016607">
      <w:pPr>
        <w:spacing w:after="0" w:line="360" w:lineRule="auto"/>
        <w:jc w:val="both"/>
        <w:rPr>
          <w:rFonts w:ascii="Arial" w:eastAsia="Times New Roman" w:hAnsi="Arial" w:cs="Arial"/>
          <w:lang w:eastAsia="en-ZA"/>
        </w:rPr>
      </w:pPr>
      <w:r w:rsidRPr="00AB74F8">
        <w:rPr>
          <w:rFonts w:ascii="Arial" w:eastAsia="Times New Roman" w:hAnsi="Arial" w:cs="Arial"/>
          <w:lang w:eastAsia="en-ZA"/>
        </w:rPr>
        <w:t xml:space="preserve">The FSP may not offer any financial interest to a representative of that FSP – </w:t>
      </w:r>
    </w:p>
    <w:p w14:paraId="4EBF5728"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For giving preference to a specific product of a product supplier, where a representative may recommend more than one product of that product supplier to a client.</w:t>
      </w:r>
    </w:p>
    <w:p w14:paraId="1D7F7865"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For giving preference to a specific product supplier, where a representative may recommend more than one product supplier to a client</w:t>
      </w:r>
    </w:p>
    <w:p w14:paraId="3E3A6C85"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 xml:space="preserve">That is determined with reference to the quantity of business, without also giving due regard to the delivery of fair outcomes for clients. </w:t>
      </w:r>
    </w:p>
    <w:p w14:paraId="6261FC23" w14:textId="77777777" w:rsidR="00016607" w:rsidRPr="00AB74F8" w:rsidRDefault="00016607" w:rsidP="00016607">
      <w:pPr>
        <w:spacing w:after="0" w:line="360" w:lineRule="auto"/>
        <w:jc w:val="both"/>
        <w:rPr>
          <w:rFonts w:ascii="Arial" w:eastAsia="Times New Roman" w:hAnsi="Arial" w:cs="Arial"/>
          <w:lang w:eastAsia="en-ZA"/>
        </w:rPr>
      </w:pPr>
    </w:p>
    <w:p w14:paraId="6412B20A" w14:textId="77777777" w:rsidR="00016607" w:rsidRPr="00AB74F8" w:rsidRDefault="00016607" w:rsidP="00016607">
      <w:pPr>
        <w:spacing w:after="0" w:line="360" w:lineRule="auto"/>
        <w:jc w:val="both"/>
        <w:rPr>
          <w:rFonts w:ascii="Arial" w:eastAsia="Times New Roman" w:hAnsi="Arial" w:cs="Arial"/>
          <w:lang w:eastAsia="en-ZA"/>
        </w:rPr>
      </w:pPr>
      <w:r w:rsidRPr="00AB74F8">
        <w:rPr>
          <w:rFonts w:ascii="Arial" w:eastAsia="Times New Roman" w:hAnsi="Arial" w:cs="Arial"/>
          <w:lang w:eastAsia="en-ZA"/>
        </w:rPr>
        <w:t>In relation to delivery of fair outcomes for clients, the FSP must demonstrate that a determination of a representative’s entitlement to a financial interest, considers measurable indicators, relating to the:</w:t>
      </w:r>
    </w:p>
    <w:p w14:paraId="3C4515FB"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 xml:space="preserve">Achievement of minimum service level standards in respect of clients </w:t>
      </w:r>
    </w:p>
    <w:p w14:paraId="41690AB0"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Delivery of fair outcomes for clients; and</w:t>
      </w:r>
    </w:p>
    <w:p w14:paraId="75CBC6DE"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 xml:space="preserve">Quality of the representative’s compliance with the FAIS Act. </w:t>
      </w:r>
    </w:p>
    <w:p w14:paraId="2599370C" w14:textId="77777777" w:rsidR="00016607" w:rsidRPr="00AB74F8" w:rsidRDefault="00016607" w:rsidP="00016607">
      <w:pPr>
        <w:spacing w:after="0" w:line="360" w:lineRule="auto"/>
        <w:ind w:left="714"/>
        <w:jc w:val="both"/>
        <w:rPr>
          <w:rFonts w:ascii="Arial" w:eastAsia="Times New Roman" w:hAnsi="Arial" w:cs="Arial"/>
          <w:lang w:eastAsia="en-ZA"/>
        </w:rPr>
      </w:pPr>
    </w:p>
    <w:p w14:paraId="01E19FB4" w14:textId="77777777" w:rsidR="00016607" w:rsidRPr="00AB74F8" w:rsidRDefault="00016607" w:rsidP="00016607">
      <w:pPr>
        <w:spacing w:after="0" w:line="360" w:lineRule="auto"/>
        <w:jc w:val="both"/>
        <w:rPr>
          <w:rFonts w:ascii="Arial" w:eastAsia="Times New Roman" w:hAnsi="Arial" w:cs="Arial"/>
          <w:lang w:eastAsia="en-ZA"/>
        </w:rPr>
      </w:pPr>
      <w:r w:rsidRPr="00AB74F8">
        <w:rPr>
          <w:rFonts w:ascii="Arial" w:eastAsia="Times New Roman" w:hAnsi="Arial" w:cs="Arial"/>
          <w:lang w:eastAsia="en-ZA"/>
        </w:rPr>
        <w:t>The measurable indicators are agreed in writing between the FSP and its representative and sufficient weight (significance) are attached to these indicators to materially mitigate the risk of the representative(s) giving preference to the quantity of business secured for the FSP over the fair treatment of clients.</w:t>
      </w:r>
    </w:p>
    <w:p w14:paraId="47B875C9" w14:textId="77777777" w:rsidR="00016607" w:rsidRPr="00AB74F8" w:rsidRDefault="00016607" w:rsidP="00016607">
      <w:pPr>
        <w:spacing w:after="0" w:line="360" w:lineRule="auto"/>
        <w:jc w:val="both"/>
        <w:rPr>
          <w:rFonts w:ascii="Arial" w:eastAsia="Times New Roman" w:hAnsi="Arial" w:cs="Arial"/>
          <w:lang w:eastAsia="en-ZA"/>
        </w:rPr>
      </w:pPr>
    </w:p>
    <w:p w14:paraId="0A8B7F1C" w14:textId="77777777" w:rsidR="00016607" w:rsidRPr="00AB74F8" w:rsidRDefault="00016607" w:rsidP="00016607">
      <w:pPr>
        <w:spacing w:after="0" w:line="360" w:lineRule="auto"/>
        <w:jc w:val="both"/>
        <w:rPr>
          <w:rFonts w:ascii="Arial" w:eastAsia="Times New Roman" w:hAnsi="Arial" w:cs="Arial"/>
          <w:lang w:eastAsia="en-ZA"/>
        </w:rPr>
      </w:pPr>
      <w:r w:rsidRPr="00AB74F8">
        <w:rPr>
          <w:rFonts w:ascii="Arial" w:eastAsia="Times New Roman" w:hAnsi="Arial" w:cs="Arial"/>
          <w:lang w:eastAsia="en-ZA"/>
        </w:rPr>
        <w:t>The FSP does not offer a sign-on bonus</w:t>
      </w:r>
      <w:r w:rsidRPr="00AB74F8">
        <w:rPr>
          <w:rFonts w:ascii="Arial" w:hAnsi="Arial" w:cs="Arial"/>
          <w:vertAlign w:val="superscript"/>
        </w:rPr>
        <w:footnoteReference w:id="4"/>
      </w:r>
      <w:r w:rsidRPr="00AB74F8">
        <w:rPr>
          <w:rFonts w:ascii="Arial" w:eastAsia="Times New Roman" w:hAnsi="Arial" w:cs="Arial"/>
          <w:lang w:eastAsia="en-ZA"/>
        </w:rPr>
        <w:t xml:space="preserve"> to any person, other than a new entrant</w:t>
      </w:r>
      <w:r w:rsidRPr="00AB74F8">
        <w:rPr>
          <w:rStyle w:val="FootnoteReference"/>
          <w:rFonts w:ascii="Arial" w:eastAsia="Times New Roman" w:hAnsi="Arial" w:cs="Arial"/>
          <w:lang w:eastAsia="en-ZA"/>
        </w:rPr>
        <w:footnoteReference w:id="5"/>
      </w:r>
      <w:r w:rsidRPr="00AB74F8">
        <w:rPr>
          <w:rFonts w:ascii="Arial" w:eastAsia="Times New Roman" w:hAnsi="Arial" w:cs="Arial"/>
          <w:lang w:eastAsia="en-ZA"/>
        </w:rPr>
        <w:t>, as an incentive to become a provider authorised or appointed to give advice.</w:t>
      </w:r>
    </w:p>
    <w:p w14:paraId="24980C8C" w14:textId="77777777" w:rsidR="00016607" w:rsidRPr="00AB74F8" w:rsidRDefault="00016607" w:rsidP="00016607">
      <w:pPr>
        <w:spacing w:after="0" w:line="360" w:lineRule="auto"/>
        <w:jc w:val="both"/>
        <w:rPr>
          <w:rFonts w:ascii="Arial" w:eastAsia="Times New Roman" w:hAnsi="Arial" w:cs="Arial"/>
          <w:lang w:eastAsia="en-ZA"/>
        </w:rPr>
      </w:pPr>
    </w:p>
    <w:p w14:paraId="78261340" w14:textId="77777777" w:rsidR="00016607" w:rsidRPr="00AB74F8" w:rsidRDefault="00016607" w:rsidP="00016607">
      <w:pPr>
        <w:spacing w:after="0" w:line="360" w:lineRule="auto"/>
        <w:jc w:val="both"/>
        <w:rPr>
          <w:rFonts w:ascii="Arial" w:eastAsia="Times New Roman" w:hAnsi="Arial" w:cs="Arial"/>
          <w:lang w:eastAsia="en-ZA"/>
        </w:rPr>
      </w:pPr>
      <w:r w:rsidRPr="00AB74F8">
        <w:rPr>
          <w:rFonts w:ascii="Arial" w:eastAsia="Times New Roman" w:hAnsi="Arial" w:cs="Arial"/>
          <w:lang w:eastAsia="en-ZA"/>
        </w:rPr>
        <w:t xml:space="preserve">The way in which the FSP remunerates it’s representatives and complies with these requirements, is set out in section 6 of this policy. </w:t>
      </w:r>
    </w:p>
    <w:p w14:paraId="67BD6786" w14:textId="77777777" w:rsidR="00016607" w:rsidRPr="00AB74F8" w:rsidRDefault="00016607" w:rsidP="00016607">
      <w:pPr>
        <w:pStyle w:val="Heading1"/>
        <w:rPr>
          <w:rFonts w:cs="Arial"/>
          <w:smallCaps w:val="0"/>
        </w:rPr>
      </w:pPr>
      <w:r w:rsidRPr="00AB74F8">
        <w:rPr>
          <w:rFonts w:cs="Arial"/>
          <w:color w:val="FA9628"/>
        </w:rPr>
        <w:br w:type="page"/>
      </w:r>
      <w:bookmarkStart w:id="8" w:name="_Toc80696479"/>
      <w:r w:rsidRPr="00AB74F8">
        <w:rPr>
          <w:rFonts w:cs="Arial"/>
          <w:smallCaps w:val="0"/>
        </w:rPr>
        <w:lastRenderedPageBreak/>
        <w:t>Processes and Internal Controls to manage Conflict of Interest</w:t>
      </w:r>
      <w:bookmarkEnd w:id="8"/>
    </w:p>
    <w:p w14:paraId="68396175" w14:textId="77777777" w:rsidR="00016607" w:rsidRPr="00AB74F8" w:rsidRDefault="00016607" w:rsidP="00016607">
      <w:pPr>
        <w:pStyle w:val="Heading2"/>
        <w:numPr>
          <w:ilvl w:val="0"/>
          <w:numId w:val="8"/>
        </w:numPr>
        <w:tabs>
          <w:tab w:val="num" w:pos="360"/>
        </w:tabs>
        <w:rPr>
          <w:rFonts w:cs="Arial"/>
          <w:bCs w:val="0"/>
          <w:iCs w:val="0"/>
        </w:rPr>
      </w:pPr>
      <w:bookmarkStart w:id="9" w:name="_Toc80696480"/>
      <w:r w:rsidRPr="00AB74F8">
        <w:rPr>
          <w:rFonts w:cs="Arial"/>
          <w:bCs w:val="0"/>
          <w:iCs w:val="0"/>
        </w:rPr>
        <w:t>Identification of Conflict of Interest</w:t>
      </w:r>
      <w:bookmarkEnd w:id="9"/>
    </w:p>
    <w:p w14:paraId="7C5CC747" w14:textId="77777777" w:rsidR="00016607" w:rsidRPr="00AB74F8" w:rsidRDefault="00016607" w:rsidP="00016607">
      <w:pPr>
        <w:tabs>
          <w:tab w:val="left" w:pos="3135"/>
        </w:tabs>
        <w:spacing w:line="360" w:lineRule="auto"/>
        <w:jc w:val="both"/>
        <w:rPr>
          <w:rFonts w:ascii="Arial" w:eastAsia="Times New Roman" w:hAnsi="Arial" w:cs="Arial"/>
          <w:lang w:val="en" w:eastAsia="en-ZA"/>
        </w:rPr>
      </w:pPr>
      <w:r w:rsidRPr="00AB74F8">
        <w:rPr>
          <w:rFonts w:ascii="Arial" w:hAnsi="Arial" w:cs="Arial"/>
          <w:lang w:val="en"/>
        </w:rPr>
        <w:t>To adequately manage COI, the FSP must identify all relevant conflicts timeously</w:t>
      </w:r>
      <w:r w:rsidRPr="00AB74F8">
        <w:rPr>
          <w:rFonts w:ascii="Arial" w:eastAsia="Times New Roman" w:hAnsi="Arial" w:cs="Arial"/>
          <w:lang w:val="en" w:eastAsia="en-ZA"/>
        </w:rPr>
        <w:t xml:space="preserve">.  In determining whether there is or may be a COI to which the policy applies, </w:t>
      </w:r>
      <w:r w:rsidRPr="00AB74F8">
        <w:rPr>
          <w:rFonts w:ascii="Arial" w:hAnsi="Arial" w:cs="Arial"/>
          <w:bCs/>
          <w:szCs w:val="24"/>
          <w:lang w:val="en"/>
        </w:rPr>
        <w:t xml:space="preserve">the FSP </w:t>
      </w:r>
      <w:r w:rsidRPr="00AB74F8">
        <w:rPr>
          <w:rFonts w:ascii="Arial" w:eastAsia="Times New Roman" w:hAnsi="Arial" w:cs="Arial"/>
          <w:bCs/>
          <w:lang w:val="en" w:eastAsia="en-ZA"/>
        </w:rPr>
        <w:t>considers</w:t>
      </w:r>
      <w:r w:rsidRPr="00AB74F8">
        <w:rPr>
          <w:rFonts w:ascii="Arial" w:eastAsia="Times New Roman" w:hAnsi="Arial" w:cs="Arial"/>
          <w:lang w:val="en" w:eastAsia="en-ZA"/>
        </w:rPr>
        <w:t xml:space="preserve"> whether there is a material risk of unfair treatment or bias for the client, taking into account whether </w:t>
      </w:r>
      <w:r w:rsidRPr="00AB74F8">
        <w:rPr>
          <w:rFonts w:ascii="Arial" w:hAnsi="Arial" w:cs="Arial"/>
          <w:szCs w:val="24"/>
          <w:lang w:val="en"/>
        </w:rPr>
        <w:t xml:space="preserve">the FSP </w:t>
      </w:r>
      <w:r w:rsidRPr="00AB74F8">
        <w:rPr>
          <w:rFonts w:ascii="Arial" w:eastAsia="Times New Roman" w:hAnsi="Arial" w:cs="Arial"/>
          <w:lang w:val="en" w:eastAsia="en-ZA"/>
        </w:rPr>
        <w:t>or its representative, associate or employee:</w:t>
      </w:r>
    </w:p>
    <w:p w14:paraId="0E55DFB7"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is likely to make a financial gain, or avoid a financial loss, at the expense of the client;</w:t>
      </w:r>
    </w:p>
    <w:p w14:paraId="0F7418C5"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 xml:space="preserve">has an interest in the outcome of a service provided to the client or of a transaction carried out on behalf of the client, which is distinct from the client's interest in that outcome; </w:t>
      </w:r>
    </w:p>
    <w:p w14:paraId="73E6F443"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 xml:space="preserve">has a financial or other incentive to favour the interest of another client, group of clients or any other third party over the interests of the client; </w:t>
      </w:r>
    </w:p>
    <w:p w14:paraId="7E359F1A" w14:textId="77777777" w:rsidR="00016607" w:rsidRPr="00AB74F8" w:rsidRDefault="00016607" w:rsidP="00016607">
      <w:pPr>
        <w:numPr>
          <w:ilvl w:val="0"/>
          <w:numId w:val="4"/>
        </w:numPr>
        <w:spacing w:after="0" w:line="360" w:lineRule="auto"/>
        <w:ind w:left="714" w:hanging="357"/>
        <w:jc w:val="both"/>
        <w:rPr>
          <w:rFonts w:ascii="Arial" w:eastAsia="Times New Roman" w:hAnsi="Arial" w:cs="Arial"/>
          <w:lang w:eastAsia="en-ZA"/>
        </w:rPr>
      </w:pPr>
      <w:r w:rsidRPr="00AB74F8">
        <w:rPr>
          <w:rFonts w:ascii="Arial" w:eastAsia="Times New Roman" w:hAnsi="Arial" w:cs="Arial"/>
          <w:lang w:eastAsia="en-ZA"/>
        </w:rPr>
        <w:t xml:space="preserve">receives or will receive from a person other than the client, an inducement in relation to a service provided to the client in the form of monies, goods or services, other than the legislated commission or reasonable fee for that service. </w:t>
      </w:r>
    </w:p>
    <w:p w14:paraId="6A25B6E2" w14:textId="77777777" w:rsidR="00016607" w:rsidRPr="00AB74F8" w:rsidRDefault="00016607" w:rsidP="00016607">
      <w:pPr>
        <w:spacing w:after="0" w:line="360" w:lineRule="auto"/>
        <w:jc w:val="both"/>
        <w:rPr>
          <w:rFonts w:ascii="Arial" w:eastAsia="Times New Roman" w:hAnsi="Arial" w:cs="Arial"/>
          <w:lang w:eastAsia="en-ZA"/>
        </w:rPr>
      </w:pPr>
    </w:p>
    <w:p w14:paraId="43E5E17B" w14:textId="77777777" w:rsidR="00016607" w:rsidRPr="00AB74F8" w:rsidRDefault="00016607" w:rsidP="00016607">
      <w:pPr>
        <w:spacing w:after="0" w:line="360" w:lineRule="auto"/>
        <w:jc w:val="both"/>
        <w:rPr>
          <w:rFonts w:ascii="Arial" w:eastAsia="Times New Roman" w:hAnsi="Arial" w:cs="Arial"/>
          <w:lang w:eastAsia="en-ZA"/>
        </w:rPr>
      </w:pPr>
      <w:r>
        <w:rPr>
          <w:rFonts w:ascii="Arial" w:eastAsia="Times New Roman" w:hAnsi="Arial" w:cs="Arial"/>
          <w:lang w:eastAsia="en-ZA"/>
        </w:rPr>
        <w:t>In line with o</w:t>
      </w:r>
      <w:r w:rsidRPr="00AB74F8">
        <w:rPr>
          <w:rFonts w:ascii="Arial" w:eastAsia="Times New Roman" w:hAnsi="Arial" w:cs="Arial"/>
          <w:lang w:eastAsia="en-ZA"/>
        </w:rPr>
        <w:t>ur</w:t>
      </w:r>
      <w:r>
        <w:rPr>
          <w:rFonts w:ascii="Arial" w:eastAsia="Times New Roman" w:hAnsi="Arial" w:cs="Arial"/>
          <w:lang w:eastAsia="en-ZA"/>
        </w:rPr>
        <w:t xml:space="preserve"> COI</w:t>
      </w:r>
      <w:r w:rsidRPr="00AB74F8">
        <w:rPr>
          <w:rFonts w:ascii="Arial" w:eastAsia="Times New Roman" w:hAnsi="Arial" w:cs="Arial"/>
          <w:lang w:eastAsia="en-ZA"/>
        </w:rPr>
        <w:t xml:space="preserve"> policy</w:t>
      </w:r>
      <w:r>
        <w:rPr>
          <w:rFonts w:ascii="Arial" w:eastAsia="Times New Roman" w:hAnsi="Arial" w:cs="Arial"/>
          <w:lang w:eastAsia="en-ZA"/>
        </w:rPr>
        <w:t xml:space="preserve">, </w:t>
      </w:r>
      <w:r w:rsidRPr="00AB74F8">
        <w:rPr>
          <w:rFonts w:ascii="Arial" w:eastAsia="Times New Roman" w:hAnsi="Arial" w:cs="Arial"/>
          <w:lang w:eastAsia="en-ZA"/>
        </w:rPr>
        <w:t xml:space="preserve">possible </w:t>
      </w:r>
      <w:r>
        <w:rPr>
          <w:rFonts w:ascii="Arial" w:eastAsia="Times New Roman" w:hAnsi="Arial" w:cs="Arial"/>
          <w:lang w:eastAsia="en-ZA"/>
        </w:rPr>
        <w:t xml:space="preserve">and actual </w:t>
      </w:r>
      <w:r w:rsidRPr="00AB74F8">
        <w:rPr>
          <w:rFonts w:ascii="Arial" w:eastAsia="Times New Roman" w:hAnsi="Arial" w:cs="Arial"/>
          <w:lang w:eastAsia="en-ZA"/>
        </w:rPr>
        <w:t xml:space="preserve">conflict of interest or examples of conflict of interest </w:t>
      </w:r>
      <w:r>
        <w:rPr>
          <w:rFonts w:ascii="Arial" w:eastAsia="Times New Roman" w:hAnsi="Arial" w:cs="Arial"/>
          <w:lang w:eastAsia="en-ZA"/>
        </w:rPr>
        <w:t xml:space="preserve">in our FSP are </w:t>
      </w:r>
      <w:r w:rsidRPr="00AB74F8">
        <w:rPr>
          <w:rFonts w:ascii="Arial" w:eastAsia="Times New Roman" w:hAnsi="Arial" w:cs="Arial"/>
          <w:lang w:eastAsia="en-ZA"/>
        </w:rPr>
        <w:t>-</w:t>
      </w:r>
    </w:p>
    <w:p w14:paraId="6507FC4E" w14:textId="77777777" w:rsidR="00016607" w:rsidRPr="00797B58" w:rsidRDefault="00016607" w:rsidP="00016607">
      <w:pPr>
        <w:tabs>
          <w:tab w:val="left" w:pos="3135"/>
        </w:tabs>
        <w:spacing w:line="360" w:lineRule="auto"/>
        <w:jc w:val="both"/>
        <w:rPr>
          <w:rFonts w:ascii="Arial" w:hAnsi="Arial" w:cs="Arial"/>
          <w:b/>
          <w:bCs/>
          <w:i/>
          <w:color w:val="595959" w:themeColor="text1" w:themeTint="A6"/>
        </w:rPr>
      </w:pPr>
      <w:r w:rsidRPr="00797B58">
        <w:rPr>
          <w:rFonts w:ascii="Arial" w:hAnsi="Arial" w:cs="Arial"/>
          <w:b/>
          <w:bCs/>
          <w:i/>
          <w:color w:val="595959" w:themeColor="text1" w:themeTint="A6"/>
        </w:rPr>
        <w:t xml:space="preserve">[Describe in your own words </w:t>
      </w:r>
      <w:r>
        <w:rPr>
          <w:rFonts w:ascii="Arial" w:hAnsi="Arial" w:cs="Arial"/>
          <w:b/>
          <w:bCs/>
          <w:i/>
          <w:color w:val="595959" w:themeColor="text1" w:themeTint="A6"/>
        </w:rPr>
        <w:t xml:space="preserve">and </w:t>
      </w:r>
      <w:r w:rsidRPr="00797B58">
        <w:rPr>
          <w:rFonts w:ascii="Arial" w:hAnsi="Arial" w:cs="Arial"/>
          <w:b/>
          <w:bCs/>
          <w:i/>
          <w:color w:val="595959" w:themeColor="text1" w:themeTint="A6"/>
        </w:rPr>
        <w:t>provide examples of</w:t>
      </w:r>
      <w:r>
        <w:rPr>
          <w:rFonts w:ascii="Arial" w:hAnsi="Arial" w:cs="Arial"/>
          <w:b/>
          <w:bCs/>
          <w:i/>
          <w:color w:val="595959" w:themeColor="text1" w:themeTint="A6"/>
        </w:rPr>
        <w:t xml:space="preserve"> all actual and potential</w:t>
      </w:r>
      <w:r w:rsidRPr="00797B58">
        <w:rPr>
          <w:rFonts w:ascii="Arial" w:hAnsi="Arial" w:cs="Arial"/>
          <w:b/>
          <w:bCs/>
          <w:i/>
          <w:color w:val="595959" w:themeColor="text1" w:themeTint="A6"/>
        </w:rPr>
        <w:t xml:space="preserve"> COI situations that </w:t>
      </w:r>
      <w:r>
        <w:rPr>
          <w:rFonts w:ascii="Arial" w:hAnsi="Arial" w:cs="Arial"/>
          <w:b/>
          <w:bCs/>
          <w:i/>
          <w:color w:val="595959" w:themeColor="text1" w:themeTint="A6"/>
        </w:rPr>
        <w:t>have been</w:t>
      </w:r>
      <w:r w:rsidRPr="00797B58">
        <w:rPr>
          <w:rFonts w:ascii="Arial" w:hAnsi="Arial" w:cs="Arial"/>
          <w:b/>
          <w:bCs/>
          <w:i/>
          <w:color w:val="595959" w:themeColor="text1" w:themeTint="A6"/>
        </w:rPr>
        <w:t xml:space="preserve"> identified or </w:t>
      </w:r>
      <w:r>
        <w:rPr>
          <w:rFonts w:ascii="Arial" w:hAnsi="Arial" w:cs="Arial"/>
          <w:b/>
          <w:bCs/>
          <w:i/>
          <w:color w:val="595959" w:themeColor="text1" w:themeTint="A6"/>
        </w:rPr>
        <w:t xml:space="preserve">are </w:t>
      </w:r>
      <w:r w:rsidRPr="00797B58">
        <w:rPr>
          <w:rFonts w:ascii="Arial" w:hAnsi="Arial" w:cs="Arial"/>
          <w:b/>
          <w:bCs/>
          <w:i/>
          <w:color w:val="595959" w:themeColor="text1" w:themeTint="A6"/>
        </w:rPr>
        <w:t>related to the FS</w:t>
      </w:r>
      <w:r>
        <w:rPr>
          <w:rFonts w:ascii="Arial" w:hAnsi="Arial" w:cs="Arial"/>
          <w:b/>
          <w:bCs/>
          <w:i/>
          <w:color w:val="595959" w:themeColor="text1" w:themeTint="A6"/>
        </w:rPr>
        <w:t>P]</w:t>
      </w:r>
    </w:p>
    <w:p w14:paraId="7E672741" w14:textId="77777777" w:rsidR="00016607" w:rsidRDefault="00016607" w:rsidP="00016607">
      <w:pPr>
        <w:numPr>
          <w:ilvl w:val="0"/>
          <w:numId w:val="4"/>
        </w:numPr>
        <w:spacing w:after="0" w:line="360" w:lineRule="auto"/>
        <w:ind w:left="714" w:hanging="357"/>
        <w:jc w:val="both"/>
        <w:rPr>
          <w:rFonts w:ascii="Arial" w:eastAsia="Times New Roman" w:hAnsi="Arial" w:cs="Arial"/>
          <w:i/>
          <w:iCs/>
          <w:color w:val="595959" w:themeColor="text1" w:themeTint="A6"/>
          <w:lang w:eastAsia="en-ZA"/>
        </w:rPr>
      </w:pPr>
      <w:r>
        <w:rPr>
          <w:rFonts w:ascii="Arial" w:eastAsia="Times New Roman" w:hAnsi="Arial" w:cs="Arial"/>
          <w:i/>
          <w:iCs/>
          <w:color w:val="595959" w:themeColor="text1" w:themeTint="A6"/>
          <w:lang w:eastAsia="en-ZA"/>
        </w:rPr>
        <w:t>Any COI-</w:t>
      </w:r>
    </w:p>
    <w:p w14:paraId="5659F088" w14:textId="77777777" w:rsidR="00016607" w:rsidRDefault="00016607" w:rsidP="00016607">
      <w:pPr>
        <w:numPr>
          <w:ilvl w:val="1"/>
          <w:numId w:val="4"/>
        </w:numPr>
        <w:spacing w:after="0" w:line="360" w:lineRule="auto"/>
        <w:jc w:val="both"/>
        <w:rPr>
          <w:rFonts w:ascii="Arial" w:eastAsia="Times New Roman" w:hAnsi="Arial" w:cs="Arial"/>
          <w:i/>
          <w:iCs/>
          <w:color w:val="595959" w:themeColor="text1" w:themeTint="A6"/>
          <w:lang w:eastAsia="en-ZA"/>
        </w:rPr>
      </w:pPr>
      <w:r>
        <w:rPr>
          <w:rFonts w:ascii="Arial" w:eastAsia="Times New Roman" w:hAnsi="Arial" w:cs="Arial"/>
          <w:i/>
          <w:iCs/>
          <w:color w:val="595959" w:themeColor="text1" w:themeTint="A6"/>
          <w:lang w:eastAsia="en-ZA"/>
        </w:rPr>
        <w:t>between the FSP and external parties-</w:t>
      </w:r>
    </w:p>
    <w:p w14:paraId="536D7E6D" w14:textId="77777777" w:rsidR="00016607" w:rsidRPr="00C21B1B" w:rsidRDefault="00016607" w:rsidP="00016607">
      <w:pPr>
        <w:numPr>
          <w:ilvl w:val="2"/>
          <w:numId w:val="4"/>
        </w:numPr>
        <w:spacing w:after="0" w:line="360" w:lineRule="auto"/>
        <w:jc w:val="both"/>
        <w:rPr>
          <w:rFonts w:ascii="Arial" w:eastAsia="Times New Roman" w:hAnsi="Arial" w:cs="Arial"/>
          <w:i/>
          <w:iCs/>
          <w:color w:val="595959" w:themeColor="text1" w:themeTint="A6"/>
          <w:lang w:eastAsia="en-ZA"/>
        </w:rPr>
      </w:pPr>
      <w:r>
        <w:rPr>
          <w:rFonts w:ascii="Arial" w:eastAsia="Times New Roman" w:hAnsi="Arial" w:cs="Arial"/>
          <w:i/>
          <w:iCs/>
          <w:color w:val="595959" w:themeColor="text1" w:themeTint="A6"/>
          <w:lang w:val="en-GB" w:eastAsia="en-ZA"/>
        </w:rPr>
        <w:t>Include a li</w:t>
      </w:r>
      <w:r w:rsidRPr="00A14727">
        <w:rPr>
          <w:rFonts w:ascii="Arial" w:eastAsia="Times New Roman" w:hAnsi="Arial" w:cs="Arial"/>
          <w:i/>
          <w:iCs/>
          <w:color w:val="595959" w:themeColor="text1" w:themeTint="A6"/>
          <w:lang w:val="en-GB" w:eastAsia="en-ZA"/>
        </w:rPr>
        <w:t>st of all associates</w:t>
      </w:r>
      <w:r>
        <w:rPr>
          <w:rFonts w:ascii="Arial" w:eastAsia="Times New Roman" w:hAnsi="Arial" w:cs="Arial"/>
          <w:i/>
          <w:iCs/>
          <w:color w:val="595959" w:themeColor="text1" w:themeTint="A6"/>
          <w:lang w:val="en-GB" w:eastAsia="en-ZA"/>
        </w:rPr>
        <w:t>; and</w:t>
      </w:r>
    </w:p>
    <w:p w14:paraId="2A980074" w14:textId="77777777" w:rsidR="00016607" w:rsidRPr="00B122E8" w:rsidRDefault="00016607" w:rsidP="00016607">
      <w:pPr>
        <w:numPr>
          <w:ilvl w:val="2"/>
          <w:numId w:val="4"/>
        </w:numPr>
        <w:spacing w:after="0" w:line="360" w:lineRule="auto"/>
        <w:jc w:val="both"/>
        <w:rPr>
          <w:rFonts w:ascii="Arial" w:eastAsia="Times New Roman" w:hAnsi="Arial" w:cs="Arial"/>
          <w:i/>
          <w:iCs/>
          <w:color w:val="595959" w:themeColor="text1" w:themeTint="A6"/>
          <w:lang w:val="en-GB" w:eastAsia="en-ZA"/>
        </w:rPr>
      </w:pPr>
      <w:r>
        <w:rPr>
          <w:rFonts w:ascii="Arial" w:eastAsia="Times New Roman" w:hAnsi="Arial" w:cs="Arial"/>
          <w:i/>
          <w:iCs/>
          <w:color w:val="595959" w:themeColor="text1" w:themeTint="A6"/>
          <w:lang w:val="en-GB" w:eastAsia="en-ZA"/>
        </w:rPr>
        <w:t xml:space="preserve">Include a </w:t>
      </w:r>
      <w:r w:rsidRPr="00C657BC">
        <w:rPr>
          <w:rFonts w:ascii="Arial" w:eastAsia="Times New Roman" w:hAnsi="Arial" w:cs="Arial"/>
          <w:i/>
          <w:iCs/>
          <w:color w:val="595959" w:themeColor="text1" w:themeTint="A6"/>
          <w:lang w:val="en-GB" w:eastAsia="en-ZA"/>
        </w:rPr>
        <w:t xml:space="preserve">list of any third parties in which the FSP holds </w:t>
      </w:r>
      <w:r>
        <w:rPr>
          <w:rFonts w:ascii="Arial" w:eastAsia="Times New Roman" w:hAnsi="Arial" w:cs="Arial"/>
          <w:i/>
          <w:iCs/>
          <w:color w:val="595959" w:themeColor="text1" w:themeTint="A6"/>
          <w:lang w:val="en-GB" w:eastAsia="en-ZA"/>
        </w:rPr>
        <w:t>a</w:t>
      </w:r>
      <w:r w:rsidRPr="00C657BC">
        <w:rPr>
          <w:rFonts w:ascii="Arial" w:eastAsia="Times New Roman" w:hAnsi="Arial" w:cs="Arial"/>
          <w:i/>
          <w:iCs/>
          <w:color w:val="595959" w:themeColor="text1" w:themeTint="A6"/>
          <w:lang w:val="en-GB" w:eastAsia="en-ZA"/>
        </w:rPr>
        <w:t>n ownership interest</w:t>
      </w:r>
      <w:r>
        <w:rPr>
          <w:rFonts w:ascii="Arial" w:eastAsia="Times New Roman" w:hAnsi="Arial" w:cs="Arial"/>
          <w:i/>
          <w:iCs/>
          <w:color w:val="595959" w:themeColor="text1" w:themeTint="A6"/>
          <w:lang w:val="en-GB" w:eastAsia="en-ZA"/>
        </w:rPr>
        <w:t>,</w:t>
      </w:r>
      <w:r w:rsidRPr="00C657BC">
        <w:rPr>
          <w:rFonts w:ascii="Arial" w:eastAsia="Times New Roman" w:hAnsi="Arial" w:cs="Arial"/>
          <w:i/>
          <w:iCs/>
          <w:color w:val="595959" w:themeColor="text1" w:themeTint="A6"/>
          <w:lang w:val="en-GB" w:eastAsia="en-ZA"/>
        </w:rPr>
        <w:t xml:space="preserve"> or that </w:t>
      </w:r>
      <w:r>
        <w:rPr>
          <w:rFonts w:ascii="Arial" w:eastAsia="Times New Roman" w:hAnsi="Arial" w:cs="Arial"/>
          <w:i/>
          <w:iCs/>
          <w:color w:val="595959" w:themeColor="text1" w:themeTint="A6"/>
          <w:lang w:val="en-GB" w:eastAsia="en-ZA"/>
        </w:rPr>
        <w:t xml:space="preserve">a third party </w:t>
      </w:r>
      <w:r w:rsidRPr="00C657BC">
        <w:rPr>
          <w:rFonts w:ascii="Arial" w:eastAsia="Times New Roman" w:hAnsi="Arial" w:cs="Arial"/>
          <w:i/>
          <w:iCs/>
          <w:color w:val="595959" w:themeColor="text1" w:themeTint="A6"/>
          <w:lang w:val="en-GB" w:eastAsia="en-ZA"/>
        </w:rPr>
        <w:t>holds an ownership interest in the FSP.</w:t>
      </w:r>
    </w:p>
    <w:p w14:paraId="2456285A" w14:textId="77777777" w:rsidR="00016607" w:rsidRDefault="00016607" w:rsidP="00016607">
      <w:pPr>
        <w:numPr>
          <w:ilvl w:val="1"/>
          <w:numId w:val="4"/>
        </w:numPr>
        <w:spacing w:after="0" w:line="360" w:lineRule="auto"/>
        <w:jc w:val="both"/>
        <w:rPr>
          <w:rFonts w:ascii="Arial" w:eastAsia="Times New Roman" w:hAnsi="Arial" w:cs="Arial"/>
          <w:i/>
          <w:iCs/>
          <w:color w:val="595959" w:themeColor="text1" w:themeTint="A6"/>
          <w:lang w:eastAsia="en-ZA"/>
        </w:rPr>
      </w:pPr>
      <w:r w:rsidRPr="00AB74F8">
        <w:rPr>
          <w:rFonts w:ascii="Arial" w:eastAsia="Times New Roman" w:hAnsi="Arial" w:cs="Arial"/>
          <w:i/>
          <w:iCs/>
          <w:color w:val="595959" w:themeColor="text1" w:themeTint="A6"/>
          <w:lang w:eastAsia="en-ZA"/>
        </w:rPr>
        <w:t>between the FSP and the client.</w:t>
      </w:r>
    </w:p>
    <w:p w14:paraId="1856BFBE" w14:textId="77777777" w:rsidR="00016607" w:rsidRPr="00AB74F8" w:rsidRDefault="00016607" w:rsidP="00016607">
      <w:pPr>
        <w:numPr>
          <w:ilvl w:val="1"/>
          <w:numId w:val="4"/>
        </w:numPr>
        <w:spacing w:after="0" w:line="360" w:lineRule="auto"/>
        <w:jc w:val="both"/>
        <w:rPr>
          <w:rFonts w:ascii="Arial" w:eastAsia="Times New Roman" w:hAnsi="Arial" w:cs="Arial"/>
          <w:i/>
          <w:iCs/>
          <w:color w:val="595959" w:themeColor="text1" w:themeTint="A6"/>
          <w:lang w:eastAsia="en-ZA"/>
        </w:rPr>
      </w:pPr>
      <w:r w:rsidRPr="00AB74F8">
        <w:rPr>
          <w:rFonts w:ascii="Arial" w:eastAsia="Times New Roman" w:hAnsi="Arial" w:cs="Arial"/>
          <w:i/>
          <w:iCs/>
          <w:color w:val="595959" w:themeColor="text1" w:themeTint="A6"/>
          <w:lang w:eastAsia="en-ZA"/>
        </w:rPr>
        <w:t xml:space="preserve">between our clients if we are acting for different clients and the different interests conflict materially. </w:t>
      </w:r>
    </w:p>
    <w:p w14:paraId="53069498" w14:textId="77777777" w:rsidR="00016607" w:rsidRPr="00AB74F8" w:rsidRDefault="00016607" w:rsidP="00016607">
      <w:pPr>
        <w:numPr>
          <w:ilvl w:val="1"/>
          <w:numId w:val="4"/>
        </w:numPr>
        <w:spacing w:after="0" w:line="360" w:lineRule="auto"/>
        <w:jc w:val="both"/>
        <w:rPr>
          <w:rFonts w:ascii="Arial" w:eastAsia="Times New Roman" w:hAnsi="Arial" w:cs="Arial"/>
          <w:i/>
          <w:iCs/>
          <w:color w:val="595959" w:themeColor="text1" w:themeTint="A6"/>
          <w:lang w:eastAsia="en-ZA"/>
        </w:rPr>
      </w:pPr>
      <w:r w:rsidRPr="00AB74F8">
        <w:rPr>
          <w:rFonts w:ascii="Arial" w:eastAsia="Times New Roman" w:hAnsi="Arial" w:cs="Arial"/>
          <w:i/>
          <w:iCs/>
          <w:color w:val="595959" w:themeColor="text1" w:themeTint="A6"/>
          <w:lang w:eastAsia="en-ZA"/>
        </w:rPr>
        <w:t xml:space="preserve">where associates, product suppliers, distribution channels or any other third party is involved in the rendering of a financial service to a client. </w:t>
      </w:r>
    </w:p>
    <w:p w14:paraId="3E7F6A61" w14:textId="77777777" w:rsidR="00016607" w:rsidRDefault="00016607" w:rsidP="00016607">
      <w:pPr>
        <w:numPr>
          <w:ilvl w:val="1"/>
          <w:numId w:val="4"/>
        </w:numPr>
        <w:spacing w:after="0" w:line="360" w:lineRule="auto"/>
        <w:jc w:val="both"/>
        <w:rPr>
          <w:rFonts w:ascii="Arial" w:eastAsia="Times New Roman" w:hAnsi="Arial" w:cs="Arial"/>
          <w:i/>
          <w:iCs/>
          <w:color w:val="595959" w:themeColor="text1" w:themeTint="A6"/>
          <w:lang w:eastAsia="en-ZA"/>
        </w:rPr>
      </w:pPr>
      <w:r w:rsidRPr="00AB74F8">
        <w:rPr>
          <w:rFonts w:ascii="Arial" w:eastAsia="Times New Roman" w:hAnsi="Arial" w:cs="Arial"/>
          <w:i/>
          <w:iCs/>
          <w:color w:val="595959" w:themeColor="text1" w:themeTint="A6"/>
          <w:lang w:eastAsia="en-ZA"/>
        </w:rPr>
        <w:t>storing confidential information on clients which, if we would disclose or use, would affect the advice or services provided to clients.</w:t>
      </w:r>
    </w:p>
    <w:p w14:paraId="3920D8F1" w14:textId="77777777" w:rsidR="00016607" w:rsidRPr="00A14727" w:rsidRDefault="00016607" w:rsidP="00016607">
      <w:pPr>
        <w:spacing w:after="0" w:line="360" w:lineRule="auto"/>
        <w:ind w:left="726"/>
        <w:jc w:val="both"/>
        <w:rPr>
          <w:rFonts w:ascii="Arial" w:eastAsia="Times New Roman" w:hAnsi="Arial" w:cs="Arial"/>
          <w:i/>
          <w:iCs/>
          <w:color w:val="595959" w:themeColor="text1" w:themeTint="A6"/>
          <w:lang w:eastAsia="en-ZA"/>
        </w:rPr>
      </w:pPr>
    </w:p>
    <w:p w14:paraId="3C2F56E4" w14:textId="77777777" w:rsidR="00016607" w:rsidRPr="00B122E8" w:rsidRDefault="00016607" w:rsidP="00016607">
      <w:pPr>
        <w:spacing w:after="0" w:line="360" w:lineRule="auto"/>
        <w:jc w:val="both"/>
        <w:rPr>
          <w:rFonts w:ascii="Arial" w:eastAsia="Times New Roman" w:hAnsi="Arial" w:cs="Arial"/>
          <w:i/>
          <w:iCs/>
          <w:color w:val="595959" w:themeColor="text1" w:themeTint="A6"/>
          <w:lang w:val="en-GB" w:eastAsia="en-ZA"/>
        </w:rPr>
      </w:pPr>
    </w:p>
    <w:p w14:paraId="7F252B49" w14:textId="77777777" w:rsidR="00016607" w:rsidRPr="00AB74F8" w:rsidRDefault="00016607" w:rsidP="00016607">
      <w:pPr>
        <w:tabs>
          <w:tab w:val="left" w:pos="3135"/>
        </w:tabs>
        <w:spacing w:line="360" w:lineRule="auto"/>
        <w:jc w:val="both"/>
        <w:rPr>
          <w:rFonts w:ascii="Arial" w:eastAsia="Times New Roman" w:hAnsi="Arial" w:cs="Arial"/>
          <w:lang w:val="en" w:eastAsia="en-ZA"/>
        </w:rPr>
      </w:pPr>
      <w:r w:rsidRPr="00AB74F8">
        <w:rPr>
          <w:rFonts w:ascii="Arial" w:eastAsia="Times New Roman" w:hAnsi="Arial" w:cs="Arial"/>
          <w:lang w:val="en" w:eastAsia="en-ZA"/>
        </w:rPr>
        <w:lastRenderedPageBreak/>
        <w:t xml:space="preserve">All employees, including internal compliance officers and management, are responsible for identifying specific instances of conflict and are required to notify the Key Individual of any conflicts they become aware of. The Key Individual will assess the implications of the conflict and how the conflict should be managed, acting impartially to avoid a material risk of harming clients’ interests. </w:t>
      </w:r>
    </w:p>
    <w:p w14:paraId="4FFA9424" w14:textId="77777777" w:rsidR="00016607" w:rsidRPr="00AB74F8" w:rsidRDefault="00016607" w:rsidP="00016607">
      <w:pPr>
        <w:pStyle w:val="Heading2"/>
        <w:numPr>
          <w:ilvl w:val="0"/>
          <w:numId w:val="8"/>
        </w:numPr>
        <w:tabs>
          <w:tab w:val="num" w:pos="360"/>
        </w:tabs>
        <w:rPr>
          <w:rFonts w:cs="Arial"/>
          <w:bCs w:val="0"/>
          <w:iCs w:val="0"/>
        </w:rPr>
      </w:pPr>
      <w:bookmarkStart w:id="10" w:name="_Toc80696481"/>
      <w:r w:rsidRPr="00AB74F8">
        <w:rPr>
          <w:rFonts w:cs="Arial"/>
          <w:bCs w:val="0"/>
          <w:iCs w:val="0"/>
        </w:rPr>
        <w:t>Measures for avoidance and mitigation of Conflict of Interest</w:t>
      </w:r>
      <w:bookmarkEnd w:id="10"/>
    </w:p>
    <w:p w14:paraId="5B121666" w14:textId="77777777" w:rsidR="00016607" w:rsidRPr="00AB74F8" w:rsidRDefault="00016607" w:rsidP="00016607">
      <w:pPr>
        <w:tabs>
          <w:tab w:val="left" w:pos="3135"/>
        </w:tabs>
        <w:spacing w:line="360" w:lineRule="auto"/>
        <w:contextualSpacing/>
        <w:jc w:val="both"/>
        <w:rPr>
          <w:rFonts w:ascii="Arial" w:hAnsi="Arial" w:cs="Arial"/>
          <w:lang w:val="en"/>
        </w:rPr>
      </w:pPr>
      <w:r w:rsidRPr="00AB74F8">
        <w:rPr>
          <w:rFonts w:ascii="Arial" w:hAnsi="Arial" w:cs="Arial"/>
        </w:rPr>
        <w:t xml:space="preserve">To ensure that the FSP can identify, avoid and mitigate COI situations, the FSP </w:t>
      </w:r>
      <w:r w:rsidRPr="00AB74F8">
        <w:rPr>
          <w:rFonts w:ascii="Arial" w:hAnsi="Arial" w:cs="Arial"/>
          <w:lang w:val="en"/>
        </w:rPr>
        <w:t xml:space="preserve">creates awareness and knowledge of applicable stipulations, through training and educational material. Where a COI situation cannot be avoided, these instances are recorded on the FSP’s conflict of interest register. </w:t>
      </w:r>
    </w:p>
    <w:p w14:paraId="5FF2216B" w14:textId="77777777" w:rsidR="00016607" w:rsidRPr="00AB74F8" w:rsidRDefault="00016607" w:rsidP="00016607">
      <w:pPr>
        <w:tabs>
          <w:tab w:val="left" w:pos="3135"/>
        </w:tabs>
        <w:spacing w:line="360" w:lineRule="auto"/>
        <w:contextualSpacing/>
        <w:jc w:val="both"/>
        <w:rPr>
          <w:rFonts w:ascii="Arial" w:hAnsi="Arial" w:cs="Arial"/>
          <w:lang w:val="en"/>
        </w:rPr>
      </w:pPr>
    </w:p>
    <w:p w14:paraId="66F8E1F5" w14:textId="77777777" w:rsidR="00016607" w:rsidRPr="00AB74F8" w:rsidRDefault="00016607" w:rsidP="00016607">
      <w:pPr>
        <w:tabs>
          <w:tab w:val="left" w:pos="3135"/>
        </w:tabs>
        <w:spacing w:line="360" w:lineRule="auto"/>
        <w:contextualSpacing/>
        <w:jc w:val="both"/>
        <w:rPr>
          <w:rFonts w:ascii="Arial" w:hAnsi="Arial" w:cs="Arial"/>
          <w:lang w:val="en"/>
        </w:rPr>
      </w:pPr>
      <w:r w:rsidRPr="00AB74F8">
        <w:rPr>
          <w:rFonts w:ascii="Arial" w:hAnsi="Arial" w:cs="Arial"/>
          <w:lang w:val="en"/>
        </w:rPr>
        <w:t>The FSP ensures the understanding and adoption of the FSP’s conflict of interest policy and management measures by all employees, representatives and associates through training on the COI policy.</w:t>
      </w:r>
    </w:p>
    <w:p w14:paraId="750156E8" w14:textId="77777777" w:rsidR="00016607" w:rsidRPr="00AB74F8" w:rsidRDefault="00016607" w:rsidP="00016607">
      <w:pPr>
        <w:tabs>
          <w:tab w:val="left" w:pos="3135"/>
        </w:tabs>
        <w:spacing w:line="360" w:lineRule="auto"/>
        <w:contextualSpacing/>
        <w:jc w:val="both"/>
        <w:rPr>
          <w:rFonts w:ascii="Arial" w:hAnsi="Arial" w:cs="Arial"/>
          <w:lang w:val="en"/>
        </w:rPr>
      </w:pPr>
    </w:p>
    <w:p w14:paraId="4F6FF97E" w14:textId="77777777" w:rsidR="00016607" w:rsidRPr="00AB74F8" w:rsidRDefault="00016607" w:rsidP="00016607">
      <w:pPr>
        <w:spacing w:before="100" w:beforeAutospacing="1" w:after="100" w:afterAutospacing="1" w:line="360" w:lineRule="auto"/>
        <w:contextualSpacing/>
        <w:jc w:val="both"/>
        <w:rPr>
          <w:rFonts w:ascii="Arial" w:eastAsia="Times New Roman" w:hAnsi="Arial" w:cs="Arial"/>
          <w:lang w:val="en" w:eastAsia="en-ZA"/>
        </w:rPr>
      </w:pPr>
      <w:r w:rsidRPr="00AB74F8">
        <w:rPr>
          <w:rFonts w:ascii="Arial" w:eastAsia="Times New Roman" w:hAnsi="Arial" w:cs="Arial"/>
          <w:lang w:val="en" w:eastAsia="en-ZA"/>
        </w:rPr>
        <w:t>The Key Individual will assess each conflict, including whether the conflict is actual or perceived, what the value of the conflict or exposure is and the potential reputational risk. Compliance and management then agree on the controls that need to be put in place to manage the conflict. Once a conflict of interest has been identified it needs to be appropriately and adequately managed and disclosed, in line with the below steps.</w:t>
      </w:r>
    </w:p>
    <w:p w14:paraId="15C33051" w14:textId="77777777" w:rsidR="00016607" w:rsidRPr="00AB74F8" w:rsidRDefault="00016607" w:rsidP="00016607">
      <w:pPr>
        <w:pStyle w:val="Heading2"/>
        <w:numPr>
          <w:ilvl w:val="0"/>
          <w:numId w:val="8"/>
        </w:numPr>
        <w:tabs>
          <w:tab w:val="num" w:pos="360"/>
        </w:tabs>
        <w:rPr>
          <w:rFonts w:cs="Arial"/>
          <w:bCs w:val="0"/>
          <w:iCs w:val="0"/>
        </w:rPr>
      </w:pPr>
      <w:bookmarkStart w:id="11" w:name="_Toc80696482"/>
      <w:r w:rsidRPr="00AB74F8">
        <w:rPr>
          <w:rFonts w:cs="Arial"/>
          <w:bCs w:val="0"/>
          <w:iCs w:val="0"/>
        </w:rPr>
        <w:t>Measures for mandatory disclosure of Conflict of Interest</w:t>
      </w:r>
      <w:bookmarkEnd w:id="11"/>
    </w:p>
    <w:p w14:paraId="7C214939" w14:textId="77777777" w:rsidR="00016607" w:rsidRPr="00AB74F8" w:rsidRDefault="00016607" w:rsidP="00016607">
      <w:pPr>
        <w:tabs>
          <w:tab w:val="left" w:pos="3135"/>
        </w:tabs>
        <w:spacing w:line="360" w:lineRule="auto"/>
        <w:contextualSpacing/>
        <w:jc w:val="both"/>
        <w:rPr>
          <w:rFonts w:ascii="Arial" w:hAnsi="Arial" w:cs="Arial"/>
        </w:rPr>
      </w:pPr>
      <w:r w:rsidRPr="00AB74F8">
        <w:rPr>
          <w:rFonts w:ascii="Arial" w:hAnsi="Arial" w:cs="Arial"/>
        </w:rPr>
        <w:t xml:space="preserve">Where there is no other way of managing a conflict, or where the measures in place do not sufficiently protect clients’ interests, the conflict must be disclosed to allow clients to make an informed decision on whether to continue using our service in the situation concerned. </w:t>
      </w:r>
    </w:p>
    <w:p w14:paraId="2402F995" w14:textId="77777777" w:rsidR="00016607" w:rsidRPr="00AB74F8" w:rsidRDefault="00016607" w:rsidP="00016607">
      <w:pPr>
        <w:tabs>
          <w:tab w:val="left" w:pos="3135"/>
        </w:tabs>
        <w:spacing w:line="360" w:lineRule="auto"/>
        <w:contextualSpacing/>
        <w:jc w:val="both"/>
        <w:rPr>
          <w:rFonts w:ascii="Arial" w:hAnsi="Arial" w:cs="Arial"/>
        </w:rPr>
      </w:pPr>
    </w:p>
    <w:p w14:paraId="212D95EF" w14:textId="77777777" w:rsidR="00016607" w:rsidRPr="00AB74F8" w:rsidRDefault="00016607" w:rsidP="00016607">
      <w:pPr>
        <w:tabs>
          <w:tab w:val="left" w:pos="3135"/>
        </w:tabs>
        <w:spacing w:line="360" w:lineRule="auto"/>
        <w:contextualSpacing/>
        <w:jc w:val="both"/>
        <w:rPr>
          <w:rFonts w:ascii="Arial" w:hAnsi="Arial" w:cs="Arial"/>
        </w:rPr>
      </w:pPr>
      <w:r w:rsidRPr="00AB74F8">
        <w:rPr>
          <w:rFonts w:ascii="Arial" w:hAnsi="Arial" w:cs="Arial"/>
        </w:rPr>
        <w:t xml:space="preserve">In all cases, where appropriate and where determinable, the monetary value of non-cash inducements will be disclosed to clients. The Key Individual will ensure transparency and manage conflict of interests. The client must be informed on the Conflict of Interest Policy and where they may access the policy.  </w:t>
      </w:r>
    </w:p>
    <w:p w14:paraId="6CDDAC44" w14:textId="77777777" w:rsidR="00016607" w:rsidRPr="00AB74F8" w:rsidRDefault="00016607" w:rsidP="00016607">
      <w:pPr>
        <w:pStyle w:val="Heading2"/>
        <w:numPr>
          <w:ilvl w:val="0"/>
          <w:numId w:val="8"/>
        </w:numPr>
        <w:tabs>
          <w:tab w:val="num" w:pos="360"/>
        </w:tabs>
        <w:rPr>
          <w:rFonts w:cs="Arial"/>
          <w:bCs w:val="0"/>
          <w:iCs w:val="0"/>
        </w:rPr>
      </w:pPr>
      <w:bookmarkStart w:id="12" w:name="_Toc80696483"/>
      <w:r w:rsidRPr="00AB74F8">
        <w:rPr>
          <w:rFonts w:cs="Arial"/>
          <w:bCs w:val="0"/>
          <w:iCs w:val="0"/>
        </w:rPr>
        <w:t>Ongoing monitoring of Conflict of Interest Management</w:t>
      </w:r>
      <w:bookmarkEnd w:id="12"/>
      <w:r w:rsidRPr="00AB74F8">
        <w:rPr>
          <w:rFonts w:cs="Arial"/>
          <w:bCs w:val="0"/>
          <w:iCs w:val="0"/>
        </w:rPr>
        <w:t xml:space="preserve"> </w:t>
      </w:r>
    </w:p>
    <w:p w14:paraId="0F26A09F" w14:textId="77777777" w:rsidR="00016607" w:rsidRPr="00AB74F8" w:rsidRDefault="00016607" w:rsidP="00016607">
      <w:pPr>
        <w:spacing w:before="60" w:after="60" w:line="360" w:lineRule="auto"/>
        <w:jc w:val="both"/>
        <w:rPr>
          <w:rFonts w:ascii="Arial" w:eastAsia="Times New Roman" w:hAnsi="Arial" w:cs="Arial"/>
          <w:lang w:eastAsia="en-ZA"/>
        </w:rPr>
      </w:pPr>
      <w:r w:rsidRPr="00AB74F8">
        <w:rPr>
          <w:rFonts w:ascii="Arial" w:eastAsia="Times New Roman" w:hAnsi="Arial" w:cs="Arial"/>
          <w:lang w:val="en" w:eastAsia="en-ZA"/>
        </w:rPr>
        <w:t xml:space="preserve">The key individual or staff member in charge of supervision and monitoring of this policy will regularly monitor and assess all related matters. </w:t>
      </w:r>
      <w:r w:rsidRPr="00AB74F8">
        <w:rPr>
          <w:rFonts w:ascii="Arial" w:eastAsia="Times New Roman" w:hAnsi="Arial" w:cs="Arial"/>
          <w:lang w:eastAsia="en-ZA"/>
        </w:rPr>
        <w:t>The FSP</w:t>
      </w:r>
      <w:r w:rsidRPr="00AB74F8">
        <w:rPr>
          <w:rFonts w:ascii="Arial" w:eastAsia="Times New Roman" w:hAnsi="Arial" w:cs="Arial"/>
          <w:i/>
          <w:lang w:eastAsia="en-ZA"/>
        </w:rPr>
        <w:t xml:space="preserve"> </w:t>
      </w:r>
      <w:r w:rsidRPr="00AB74F8">
        <w:rPr>
          <w:rFonts w:ascii="Arial" w:eastAsia="Times New Roman" w:hAnsi="Arial" w:cs="Arial"/>
          <w:lang w:eastAsia="en-ZA"/>
        </w:rPr>
        <w:t xml:space="preserve">will conduct </w:t>
      </w:r>
      <w:r w:rsidRPr="00AB74F8">
        <w:rPr>
          <w:rFonts w:ascii="Arial" w:eastAsia="Times New Roman" w:hAnsi="Arial" w:cs="Arial"/>
          <w:i/>
          <w:lang w:eastAsia="en-ZA"/>
        </w:rPr>
        <w:t>ad hoc</w:t>
      </w:r>
      <w:r w:rsidRPr="00AB74F8">
        <w:rPr>
          <w:rFonts w:ascii="Arial" w:eastAsia="Times New Roman" w:hAnsi="Arial" w:cs="Arial"/>
          <w:lang w:eastAsia="en-ZA"/>
        </w:rPr>
        <w:t xml:space="preserve"> checks on business transactions to ensure the policy has been complied with.</w:t>
      </w:r>
    </w:p>
    <w:p w14:paraId="57ECA73C" w14:textId="77777777" w:rsidR="00016607" w:rsidRPr="00AB74F8" w:rsidRDefault="00016607" w:rsidP="00016607">
      <w:pPr>
        <w:spacing w:before="100" w:beforeAutospacing="1" w:after="100" w:afterAutospacing="1" w:line="360" w:lineRule="auto"/>
        <w:jc w:val="both"/>
        <w:rPr>
          <w:rFonts w:ascii="Arial" w:eastAsia="Times New Roman" w:hAnsi="Arial" w:cs="Arial"/>
          <w:lang w:eastAsia="en-ZA"/>
        </w:rPr>
      </w:pPr>
      <w:r w:rsidRPr="00AB74F8">
        <w:rPr>
          <w:rFonts w:ascii="Arial" w:eastAsia="Times New Roman" w:hAnsi="Arial" w:cs="Arial"/>
          <w:lang w:eastAsia="en-ZA"/>
        </w:rPr>
        <w:lastRenderedPageBreak/>
        <w:t>The Compliance Officer will include monitoring of the Conflict of Interest policy as part of his/her general monitoring duties and will report thereon in the annual compliance report. </w:t>
      </w:r>
    </w:p>
    <w:p w14:paraId="2CD8A0D5" w14:textId="77777777" w:rsidR="00016607" w:rsidRPr="00AB74F8" w:rsidRDefault="00016607" w:rsidP="00016607">
      <w:pPr>
        <w:spacing w:before="100" w:beforeAutospacing="1" w:after="100" w:afterAutospacing="1" w:line="360" w:lineRule="auto"/>
        <w:jc w:val="both"/>
        <w:rPr>
          <w:rFonts w:ascii="Arial" w:eastAsia="Times New Roman" w:hAnsi="Arial" w:cs="Arial"/>
          <w:lang w:val="en" w:eastAsia="en-ZA"/>
        </w:rPr>
      </w:pPr>
      <w:r w:rsidRPr="00AB74F8">
        <w:rPr>
          <w:rFonts w:ascii="Arial" w:eastAsia="Times New Roman" w:hAnsi="Arial" w:cs="Arial"/>
          <w:lang w:eastAsia="en-ZA"/>
        </w:rPr>
        <w:t>This policy shall be reviewed annually and updated if applicable.</w:t>
      </w:r>
      <w:r w:rsidRPr="00AB74F8">
        <w:rPr>
          <w:rFonts w:ascii="Arial" w:eastAsia="Times New Roman" w:hAnsi="Arial" w:cs="Arial"/>
          <w:lang w:val="en" w:eastAsia="en-ZA"/>
        </w:rPr>
        <w:t xml:space="preserve"> The compliance function is outsourced to an external Compliance company with no shareholding in this FSP. The Compliance practice functions objectively and sufficiently independently of the FSP and monitors the process, procedures and policies that the FSP has adopted to avoids conflicts of interest.</w:t>
      </w:r>
    </w:p>
    <w:p w14:paraId="0D9EE4C6" w14:textId="77777777" w:rsidR="00016607" w:rsidRPr="00AB74F8" w:rsidRDefault="00016607" w:rsidP="00016607">
      <w:pPr>
        <w:pStyle w:val="Heading2"/>
        <w:numPr>
          <w:ilvl w:val="0"/>
          <w:numId w:val="8"/>
        </w:numPr>
        <w:tabs>
          <w:tab w:val="num" w:pos="360"/>
        </w:tabs>
        <w:rPr>
          <w:rFonts w:cs="Arial"/>
          <w:bCs w:val="0"/>
          <w:iCs w:val="0"/>
        </w:rPr>
      </w:pPr>
      <w:bookmarkStart w:id="13" w:name="_Toc80696484"/>
      <w:r w:rsidRPr="00AB74F8">
        <w:rPr>
          <w:rFonts w:cs="Arial"/>
          <w:bCs w:val="0"/>
          <w:iCs w:val="0"/>
        </w:rPr>
        <w:t>Training and Staff</w:t>
      </w:r>
      <w:bookmarkEnd w:id="13"/>
    </w:p>
    <w:p w14:paraId="23BB27CB" w14:textId="77777777" w:rsidR="00016607" w:rsidRPr="00AB74F8" w:rsidRDefault="00016607" w:rsidP="00016607">
      <w:pPr>
        <w:tabs>
          <w:tab w:val="left" w:pos="3135"/>
        </w:tabs>
        <w:spacing w:line="360" w:lineRule="auto"/>
        <w:rPr>
          <w:rFonts w:ascii="Arial" w:hAnsi="Arial" w:cs="Arial"/>
          <w:b/>
          <w:i/>
          <w:iCs/>
        </w:rPr>
      </w:pPr>
      <w:r w:rsidRPr="00AB74F8">
        <w:rPr>
          <w:rFonts w:ascii="Arial" w:hAnsi="Arial" w:cs="Arial"/>
          <w:b/>
          <w:i/>
          <w:iCs/>
        </w:rPr>
        <w:t>Remove this paragraph if you have no staff.</w:t>
      </w:r>
    </w:p>
    <w:p w14:paraId="5DF2627F" w14:textId="77777777" w:rsidR="00016607" w:rsidRPr="00AB74F8" w:rsidRDefault="00016607" w:rsidP="00016607">
      <w:pPr>
        <w:spacing w:before="100" w:beforeAutospacing="1" w:after="100" w:afterAutospacing="1" w:line="360" w:lineRule="auto"/>
        <w:jc w:val="both"/>
        <w:rPr>
          <w:rFonts w:ascii="Arial" w:eastAsia="Times New Roman" w:hAnsi="Arial" w:cs="Arial"/>
          <w:lang w:eastAsia="en-ZA"/>
        </w:rPr>
      </w:pPr>
      <w:r w:rsidRPr="00AB74F8">
        <w:rPr>
          <w:rFonts w:ascii="Arial" w:eastAsia="Times New Roman" w:hAnsi="Arial" w:cs="Arial"/>
          <w:lang w:eastAsia="en-ZA"/>
        </w:rPr>
        <w:t xml:space="preserve">Comprehensive training on the Conflict of Interest is provided to all employees and representatives as part of specific and/or general training on the FAIS Act and GCOC. </w:t>
      </w:r>
    </w:p>
    <w:p w14:paraId="36B9947A" w14:textId="77777777" w:rsidR="00016607" w:rsidRPr="00AB74F8" w:rsidRDefault="00016607" w:rsidP="00016607">
      <w:pPr>
        <w:spacing w:before="100" w:beforeAutospacing="1" w:after="100" w:afterAutospacing="1" w:line="360" w:lineRule="auto"/>
        <w:jc w:val="both"/>
        <w:rPr>
          <w:rFonts w:ascii="Arial" w:eastAsia="Times New Roman" w:hAnsi="Arial" w:cs="Arial"/>
          <w:lang w:eastAsia="en-ZA"/>
        </w:rPr>
      </w:pPr>
      <w:r w:rsidRPr="00AB74F8">
        <w:rPr>
          <w:rFonts w:ascii="Arial" w:eastAsia="Times New Roman" w:hAnsi="Arial" w:cs="Arial"/>
          <w:lang w:eastAsia="en-ZA"/>
        </w:rPr>
        <w:t>Training will be incorporated as part of all new appointees’ induction. Ongoing and refresher training on the FSP’s Conflict of Interest management processes and policy is provided on an annual basis.</w:t>
      </w:r>
    </w:p>
    <w:p w14:paraId="0881ED35" w14:textId="77777777" w:rsidR="00016607" w:rsidRPr="00AB74F8" w:rsidRDefault="00016607" w:rsidP="00016607">
      <w:pPr>
        <w:pStyle w:val="Heading2"/>
        <w:numPr>
          <w:ilvl w:val="0"/>
          <w:numId w:val="8"/>
        </w:numPr>
        <w:tabs>
          <w:tab w:val="num" w:pos="360"/>
        </w:tabs>
        <w:rPr>
          <w:rFonts w:cs="Arial"/>
          <w:bCs w:val="0"/>
          <w:iCs w:val="0"/>
        </w:rPr>
      </w:pPr>
      <w:bookmarkStart w:id="14" w:name="_Toc80696485"/>
      <w:r w:rsidRPr="00AB74F8">
        <w:rPr>
          <w:rFonts w:cs="Arial"/>
          <w:bCs w:val="0"/>
          <w:iCs w:val="0"/>
        </w:rPr>
        <w:t>Registers</w:t>
      </w:r>
      <w:bookmarkEnd w:id="14"/>
    </w:p>
    <w:p w14:paraId="7B75B868" w14:textId="77777777" w:rsidR="00016607" w:rsidRPr="00AB74F8" w:rsidRDefault="00016607" w:rsidP="00016607">
      <w:pPr>
        <w:tabs>
          <w:tab w:val="left" w:pos="3135"/>
        </w:tabs>
        <w:spacing w:line="360" w:lineRule="auto"/>
        <w:jc w:val="both"/>
        <w:rPr>
          <w:rFonts w:ascii="Arial" w:eastAsia="Times New Roman" w:hAnsi="Arial" w:cs="Arial"/>
          <w:lang w:eastAsia="en-ZA"/>
        </w:rPr>
      </w:pPr>
      <w:r w:rsidRPr="00AB74F8">
        <w:rPr>
          <w:rFonts w:ascii="Arial" w:eastAsia="Times New Roman" w:hAnsi="Arial" w:cs="Arial"/>
          <w:lang w:eastAsia="en-ZA"/>
        </w:rPr>
        <w:t>With regard to existing third-party relationships, being the product suppliers listed in our Contact Stage Disclosure letter</w:t>
      </w:r>
      <w:r w:rsidRPr="00AB74F8">
        <w:rPr>
          <w:rFonts w:ascii="Arial" w:hAnsi="Arial" w:cs="Arial"/>
          <w:i/>
          <w:color w:val="595959" w:themeColor="text1" w:themeTint="A6"/>
        </w:rPr>
        <w:t>, [we confirm that there are no circumstances which could lead to a potential conflict of interest].</w:t>
      </w:r>
      <w:r w:rsidRPr="00AB74F8">
        <w:rPr>
          <w:rFonts w:ascii="Arial" w:eastAsia="Times New Roman" w:hAnsi="Arial" w:cs="Arial"/>
          <w:lang w:eastAsia="en-ZA"/>
        </w:rPr>
        <w:t>  Should any conflicts arise with regard to any of these, prior to entering into any business transaction with you, we undertake to disclose these in the registers below.</w:t>
      </w:r>
    </w:p>
    <w:p w14:paraId="6E3069C9" w14:textId="77777777" w:rsidR="00016607" w:rsidRPr="00AB74F8" w:rsidRDefault="00016607" w:rsidP="00016607">
      <w:pPr>
        <w:spacing w:line="360" w:lineRule="auto"/>
        <w:jc w:val="both"/>
        <w:rPr>
          <w:rFonts w:ascii="Arial" w:eastAsia="Times New Roman" w:hAnsi="Arial" w:cs="Arial"/>
          <w:lang w:eastAsia="en-ZA"/>
        </w:rPr>
      </w:pPr>
      <w:r w:rsidRPr="00AB74F8">
        <w:rPr>
          <w:rFonts w:ascii="Arial" w:eastAsia="Times New Roman" w:hAnsi="Arial" w:cs="Arial"/>
          <w:lang w:eastAsia="en-ZA"/>
        </w:rPr>
        <w:t>All gifts, financial interest, immaterial financial interest and any other COI situations as outlined in this policy, must be recorded in the FSP’s COI register, attached as Annexure A.</w:t>
      </w:r>
    </w:p>
    <w:p w14:paraId="52573589" w14:textId="77777777" w:rsidR="00016607" w:rsidRPr="00AB74F8" w:rsidRDefault="00016607" w:rsidP="00016607">
      <w:pPr>
        <w:pStyle w:val="Heading1"/>
        <w:rPr>
          <w:rFonts w:cs="Arial"/>
          <w:smallCaps w:val="0"/>
        </w:rPr>
      </w:pPr>
      <w:bookmarkStart w:id="15" w:name="_Toc80696486"/>
      <w:r w:rsidRPr="00AB74F8">
        <w:rPr>
          <w:rFonts w:cs="Arial"/>
          <w:smallCaps w:val="0"/>
        </w:rPr>
        <w:t>Remuneration Policy</w:t>
      </w:r>
      <w:bookmarkEnd w:id="15"/>
    </w:p>
    <w:p w14:paraId="76ADA9CC" w14:textId="77777777" w:rsidR="00016607" w:rsidRPr="00AB74F8" w:rsidRDefault="00016607" w:rsidP="00016607">
      <w:pPr>
        <w:tabs>
          <w:tab w:val="left" w:pos="3135"/>
        </w:tabs>
        <w:spacing w:line="360" w:lineRule="auto"/>
        <w:jc w:val="both"/>
        <w:rPr>
          <w:rFonts w:ascii="Arial" w:hAnsi="Arial" w:cs="Arial"/>
        </w:rPr>
      </w:pPr>
      <w:r w:rsidRPr="00AB74F8">
        <w:rPr>
          <w:rFonts w:ascii="Arial" w:hAnsi="Arial" w:cs="Arial"/>
        </w:rPr>
        <w:t>This section of the Policy specifies the type of and the basis on which a representative of the FSP will qualify for a financial interest that the FSP offers and motivates how that financial interest complies with the requirements of this policy.</w:t>
      </w:r>
    </w:p>
    <w:p w14:paraId="7F57FFED" w14:textId="76EC3538" w:rsidR="00016607" w:rsidRPr="00AB74F8" w:rsidRDefault="00016607" w:rsidP="00016607">
      <w:pPr>
        <w:tabs>
          <w:tab w:val="left" w:pos="3135"/>
        </w:tabs>
        <w:spacing w:line="360" w:lineRule="auto"/>
        <w:jc w:val="both"/>
        <w:rPr>
          <w:rFonts w:ascii="Arial" w:hAnsi="Arial" w:cs="Arial"/>
        </w:rPr>
      </w:pPr>
      <w:r w:rsidRPr="00AB74F8">
        <w:rPr>
          <w:rFonts w:ascii="Arial" w:hAnsi="Arial" w:cs="Arial"/>
        </w:rPr>
        <w:t>Our remuneration policy is</w:t>
      </w:r>
      <w:r w:rsidR="008A5519">
        <w:rPr>
          <w:rFonts w:ascii="Arial" w:hAnsi="Arial" w:cs="Arial"/>
        </w:rPr>
        <w:t>…</w:t>
      </w:r>
    </w:p>
    <w:p w14:paraId="6E021B02" w14:textId="77777777" w:rsidR="00016607" w:rsidRPr="00AB74F8" w:rsidRDefault="00016607" w:rsidP="00016607">
      <w:pPr>
        <w:tabs>
          <w:tab w:val="left" w:pos="3135"/>
        </w:tabs>
        <w:spacing w:line="360" w:lineRule="auto"/>
        <w:jc w:val="both"/>
        <w:rPr>
          <w:rFonts w:ascii="Arial" w:hAnsi="Arial" w:cs="Arial"/>
          <w:i/>
          <w:color w:val="595959" w:themeColor="text1" w:themeTint="A6"/>
        </w:rPr>
      </w:pPr>
      <w:r w:rsidRPr="00AB74F8">
        <w:rPr>
          <w:rFonts w:ascii="Arial" w:hAnsi="Arial" w:cs="Arial"/>
          <w:i/>
          <w:color w:val="595959" w:themeColor="text1" w:themeTint="A6"/>
        </w:rPr>
        <w:t>[Describe in your own words what type of remuneration is offered and received, how the FSP/you are remunerated, how you remunerate your representatives, whether you have any service fees, policy fees, other fees]</w:t>
      </w:r>
    </w:p>
    <w:p w14:paraId="61D31BED" w14:textId="77777777" w:rsidR="00016607" w:rsidRPr="00AB74F8" w:rsidRDefault="00016607" w:rsidP="00016607">
      <w:pPr>
        <w:tabs>
          <w:tab w:val="left" w:pos="3135"/>
        </w:tabs>
        <w:spacing w:line="360" w:lineRule="auto"/>
        <w:jc w:val="both"/>
        <w:rPr>
          <w:rFonts w:ascii="Arial" w:hAnsi="Arial" w:cs="Arial"/>
          <w:i/>
          <w:color w:val="595959" w:themeColor="text1" w:themeTint="A6"/>
        </w:rPr>
      </w:pPr>
      <w:r w:rsidRPr="00AB74F8">
        <w:rPr>
          <w:rFonts w:ascii="Arial" w:hAnsi="Arial" w:cs="Arial"/>
          <w:i/>
          <w:color w:val="595959" w:themeColor="text1" w:themeTint="A6"/>
        </w:rPr>
        <w:lastRenderedPageBreak/>
        <w:t>[Describe in your own words how additional fees or services are managed to ensure that they payment of these financial interests do not impede the delivery of fair outcomes to clients]</w:t>
      </w:r>
    </w:p>
    <w:p w14:paraId="7AE34B34" w14:textId="77777777" w:rsidR="00016607" w:rsidRPr="00AB74F8" w:rsidRDefault="00016607" w:rsidP="00016607">
      <w:pPr>
        <w:tabs>
          <w:tab w:val="left" w:pos="3135"/>
        </w:tabs>
        <w:spacing w:line="360" w:lineRule="auto"/>
        <w:jc w:val="both"/>
        <w:rPr>
          <w:rFonts w:ascii="Arial" w:hAnsi="Arial" w:cs="Arial"/>
          <w:i/>
          <w:color w:val="595959" w:themeColor="text1" w:themeTint="A6"/>
        </w:rPr>
      </w:pPr>
      <w:r w:rsidRPr="00AB74F8">
        <w:rPr>
          <w:rFonts w:ascii="Arial" w:hAnsi="Arial" w:cs="Arial"/>
          <w:i/>
          <w:color w:val="595959" w:themeColor="text1" w:themeTint="A6"/>
        </w:rPr>
        <w:t>[Describe in your own words how you will ensure that representatives do not prefer a specific provider or a specific product for financial reasons]</w:t>
      </w:r>
    </w:p>
    <w:p w14:paraId="7CC9109C" w14:textId="77777777" w:rsidR="00016607" w:rsidRPr="00AB74F8" w:rsidRDefault="00016607" w:rsidP="00016607">
      <w:pPr>
        <w:tabs>
          <w:tab w:val="left" w:pos="3135"/>
        </w:tabs>
        <w:spacing w:line="360" w:lineRule="auto"/>
        <w:jc w:val="both"/>
        <w:rPr>
          <w:rFonts w:ascii="Arial" w:eastAsia="Times New Roman" w:hAnsi="Arial" w:cs="Arial"/>
          <w:color w:val="595959" w:themeColor="text1" w:themeTint="A6"/>
          <w:lang w:eastAsia="en-ZA"/>
        </w:rPr>
      </w:pPr>
      <w:r w:rsidRPr="00AB74F8">
        <w:rPr>
          <w:rFonts w:ascii="Arial" w:hAnsi="Arial" w:cs="Arial"/>
          <w:i/>
          <w:color w:val="595959" w:themeColor="text1" w:themeTint="A6"/>
        </w:rPr>
        <w:t>[Describe in your own words how you make sure that the financial interest that you offer is determined with reference to the quantity of business, without also giving due regard to the delivery of fair outcomes for clients. What type of checks, controls and balances have been implemented].</w:t>
      </w:r>
    </w:p>
    <w:p w14:paraId="488F214A" w14:textId="77777777" w:rsidR="00016607" w:rsidRPr="00AB74F8" w:rsidRDefault="00016607" w:rsidP="00016607">
      <w:pPr>
        <w:tabs>
          <w:tab w:val="left" w:pos="3135"/>
        </w:tabs>
        <w:spacing w:line="360" w:lineRule="auto"/>
        <w:jc w:val="both"/>
        <w:rPr>
          <w:rFonts w:ascii="Arial" w:hAnsi="Arial" w:cs="Arial"/>
          <w:i/>
          <w:color w:val="595959" w:themeColor="text1" w:themeTint="A6"/>
        </w:rPr>
      </w:pPr>
      <w:r w:rsidRPr="00AB74F8">
        <w:rPr>
          <w:rFonts w:ascii="Arial" w:hAnsi="Arial" w:cs="Arial"/>
          <w:i/>
          <w:color w:val="595959" w:themeColor="text1" w:themeTint="A6"/>
        </w:rPr>
        <w:t>[Detail whether you obtain more than 30% of your commission from any one product provider etc.]</w:t>
      </w:r>
    </w:p>
    <w:tbl>
      <w:tblPr>
        <w:tblW w:w="0" w:type="auto"/>
        <w:tblInd w:w="250"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8766"/>
      </w:tblGrid>
      <w:tr w:rsidR="00016607" w:rsidRPr="00AB74F8" w14:paraId="456EF0E6" w14:textId="77777777" w:rsidTr="00E1315A">
        <w:tc>
          <w:tcPr>
            <w:tcW w:w="8930" w:type="dxa"/>
            <w:shd w:val="clear" w:color="auto" w:fill="auto"/>
          </w:tcPr>
          <w:p w14:paraId="35FCEE06" w14:textId="3C41E7A4" w:rsidR="00016607" w:rsidRPr="00AB74F8" w:rsidRDefault="008A5519" w:rsidP="00E1315A">
            <w:pPr>
              <w:tabs>
                <w:tab w:val="left" w:pos="3135"/>
              </w:tabs>
              <w:spacing w:line="360" w:lineRule="auto"/>
              <w:rPr>
                <w:rFonts w:ascii="Arial" w:hAnsi="Arial" w:cs="Arial"/>
              </w:rPr>
            </w:pPr>
            <w:r>
              <w:rPr>
                <w:rFonts w:ascii="Arial" w:hAnsi="Arial" w:cs="Arial"/>
              </w:rPr>
              <w:t>Commission only as set out in the employment agreement.</w:t>
            </w:r>
          </w:p>
          <w:p w14:paraId="4344235D" w14:textId="77777777" w:rsidR="00016607" w:rsidRPr="00AB74F8" w:rsidRDefault="00016607" w:rsidP="00E1315A">
            <w:pPr>
              <w:tabs>
                <w:tab w:val="left" w:pos="3135"/>
              </w:tabs>
              <w:spacing w:line="360" w:lineRule="auto"/>
              <w:rPr>
                <w:rFonts w:ascii="Arial" w:hAnsi="Arial" w:cs="Arial"/>
              </w:rPr>
            </w:pPr>
          </w:p>
          <w:p w14:paraId="280D6FB1" w14:textId="77777777" w:rsidR="00016607" w:rsidRPr="00AB74F8" w:rsidRDefault="00016607" w:rsidP="00E1315A">
            <w:pPr>
              <w:tabs>
                <w:tab w:val="left" w:pos="3135"/>
              </w:tabs>
              <w:spacing w:line="360" w:lineRule="auto"/>
              <w:rPr>
                <w:rFonts w:ascii="Arial" w:hAnsi="Arial" w:cs="Arial"/>
              </w:rPr>
            </w:pPr>
          </w:p>
          <w:p w14:paraId="2682A907" w14:textId="77777777" w:rsidR="00016607" w:rsidRPr="00AB74F8" w:rsidRDefault="00016607" w:rsidP="00E1315A">
            <w:pPr>
              <w:tabs>
                <w:tab w:val="left" w:pos="3135"/>
              </w:tabs>
              <w:spacing w:line="360" w:lineRule="auto"/>
              <w:rPr>
                <w:rFonts w:ascii="Arial" w:hAnsi="Arial" w:cs="Arial"/>
              </w:rPr>
            </w:pPr>
          </w:p>
          <w:p w14:paraId="7D9B2F35" w14:textId="77777777" w:rsidR="00016607" w:rsidRPr="00AB74F8" w:rsidRDefault="00016607" w:rsidP="00E1315A">
            <w:pPr>
              <w:tabs>
                <w:tab w:val="left" w:pos="3135"/>
              </w:tabs>
              <w:spacing w:line="360" w:lineRule="auto"/>
              <w:rPr>
                <w:rFonts w:ascii="Arial" w:hAnsi="Arial" w:cs="Arial"/>
              </w:rPr>
            </w:pPr>
          </w:p>
        </w:tc>
      </w:tr>
    </w:tbl>
    <w:p w14:paraId="4C1C9014" w14:textId="77777777" w:rsidR="00016607" w:rsidRPr="00AB74F8" w:rsidRDefault="00016607" w:rsidP="00016607">
      <w:pPr>
        <w:tabs>
          <w:tab w:val="left" w:pos="3135"/>
        </w:tabs>
        <w:spacing w:line="360" w:lineRule="auto"/>
        <w:rPr>
          <w:rFonts w:ascii="Arial" w:hAnsi="Arial" w:cs="Arial"/>
        </w:rPr>
      </w:pPr>
    </w:p>
    <w:p w14:paraId="7ED03803" w14:textId="77777777" w:rsidR="00016607" w:rsidRPr="00AB74F8" w:rsidRDefault="00016607" w:rsidP="00016607">
      <w:pPr>
        <w:tabs>
          <w:tab w:val="left" w:pos="3135"/>
        </w:tabs>
        <w:spacing w:line="360" w:lineRule="auto"/>
        <w:contextualSpacing/>
        <w:jc w:val="both"/>
        <w:rPr>
          <w:rFonts w:ascii="Arial" w:hAnsi="Arial" w:cs="Arial"/>
          <w:lang w:val="en"/>
        </w:rPr>
      </w:pPr>
      <w:r w:rsidRPr="00AB74F8">
        <w:rPr>
          <w:rFonts w:ascii="Arial" w:hAnsi="Arial" w:cs="Arial"/>
          <w:lang w:val="en"/>
        </w:rPr>
        <w:t>The FSP caries out regular inspections on all commissions, remuneration, fees and financial interests proposed or received in order to avoid non-compliance. This includes but is not limited to:</w:t>
      </w:r>
    </w:p>
    <w:p w14:paraId="1501C8BF" w14:textId="2E2E3EBF" w:rsidR="00016607" w:rsidRPr="008A5519" w:rsidRDefault="00016607" w:rsidP="00016607">
      <w:pPr>
        <w:pStyle w:val="ListParagraph"/>
        <w:numPr>
          <w:ilvl w:val="0"/>
          <w:numId w:val="9"/>
        </w:numPr>
        <w:tabs>
          <w:tab w:val="left" w:pos="3135"/>
        </w:tabs>
        <w:spacing w:line="360" w:lineRule="auto"/>
        <w:rPr>
          <w:rFonts w:ascii="Arial" w:hAnsi="Arial" w:cs="Arial"/>
          <w:lang w:val="en"/>
        </w:rPr>
      </w:pPr>
      <w:r w:rsidRPr="008A5519">
        <w:rPr>
          <w:rFonts w:ascii="Arial" w:hAnsi="Arial" w:cs="Arial"/>
          <w:lang w:val="en"/>
        </w:rPr>
        <w:t>Analysis of Management Information to identify trends and outliers</w:t>
      </w:r>
      <w:r w:rsidR="008A5519">
        <w:rPr>
          <w:rFonts w:ascii="Arial" w:hAnsi="Arial" w:cs="Arial"/>
          <w:lang w:val="en"/>
        </w:rPr>
        <w:t>.</w:t>
      </w:r>
    </w:p>
    <w:p w14:paraId="007F1265" w14:textId="3F29E9CC" w:rsidR="00016607" w:rsidRPr="008A5519" w:rsidRDefault="00016607" w:rsidP="00016607">
      <w:pPr>
        <w:pStyle w:val="ListParagraph"/>
        <w:numPr>
          <w:ilvl w:val="0"/>
          <w:numId w:val="9"/>
        </w:numPr>
        <w:tabs>
          <w:tab w:val="left" w:pos="3135"/>
        </w:tabs>
        <w:spacing w:line="360" w:lineRule="auto"/>
        <w:rPr>
          <w:rFonts w:ascii="Arial" w:hAnsi="Arial" w:cs="Arial"/>
          <w:lang w:val="en"/>
        </w:rPr>
      </w:pPr>
      <w:r w:rsidRPr="008A5519">
        <w:rPr>
          <w:rFonts w:ascii="Arial" w:hAnsi="Arial" w:cs="Arial"/>
          <w:lang w:val="en"/>
        </w:rPr>
        <w:t>TCF client feedback program results assessments/review</w:t>
      </w:r>
      <w:r w:rsidR="008A5519">
        <w:rPr>
          <w:rFonts w:ascii="Arial" w:hAnsi="Arial" w:cs="Arial"/>
          <w:lang w:val="en"/>
        </w:rPr>
        <w:t>.</w:t>
      </w:r>
    </w:p>
    <w:p w14:paraId="25F1595A" w14:textId="45FB0ABB" w:rsidR="00016607" w:rsidRPr="008A5519" w:rsidRDefault="00016607" w:rsidP="00016607">
      <w:pPr>
        <w:pStyle w:val="ListParagraph"/>
        <w:numPr>
          <w:ilvl w:val="0"/>
          <w:numId w:val="9"/>
        </w:numPr>
        <w:tabs>
          <w:tab w:val="left" w:pos="3135"/>
        </w:tabs>
        <w:spacing w:line="360" w:lineRule="auto"/>
        <w:rPr>
          <w:rFonts w:ascii="Arial" w:hAnsi="Arial" w:cs="Arial"/>
          <w:lang w:val="en"/>
        </w:rPr>
        <w:sectPr w:rsidR="00016607" w:rsidRPr="008A5519" w:rsidSect="00F66DC0">
          <w:footerReference w:type="default" r:id="rId8"/>
          <w:pgSz w:w="11906" w:h="16838"/>
          <w:pgMar w:top="1440" w:right="1440" w:bottom="709" w:left="1440" w:header="567" w:footer="0" w:gutter="0"/>
          <w:cols w:space="708"/>
          <w:titlePg/>
          <w:docGrid w:linePitch="360"/>
        </w:sectPr>
      </w:pPr>
      <w:r w:rsidRPr="008A5519">
        <w:rPr>
          <w:rFonts w:ascii="Arial" w:hAnsi="Arial" w:cs="Arial"/>
          <w:lang w:val="en"/>
        </w:rPr>
        <w:t>Compliant trend analysis</w:t>
      </w:r>
      <w:r w:rsidR="008A5519">
        <w:rPr>
          <w:rFonts w:ascii="Arial" w:hAnsi="Arial" w:cs="Arial"/>
          <w:lang w:val="en"/>
        </w:rPr>
        <w:t>.</w:t>
      </w:r>
    </w:p>
    <w:p w14:paraId="36FD8F10" w14:textId="77777777" w:rsidR="00016607" w:rsidRPr="00AB74F8" w:rsidRDefault="00016607" w:rsidP="00016607">
      <w:pPr>
        <w:pStyle w:val="Heading1"/>
        <w:rPr>
          <w:rFonts w:cs="Arial"/>
        </w:rPr>
      </w:pPr>
      <w:bookmarkStart w:id="16" w:name="_Toc80696487"/>
      <w:r w:rsidRPr="00AB74F8">
        <w:rPr>
          <w:rFonts w:cs="Arial"/>
        </w:rPr>
        <w:lastRenderedPageBreak/>
        <w:t>A</w:t>
      </w:r>
      <w:r w:rsidRPr="00AB74F8">
        <w:rPr>
          <w:rFonts w:cs="Arial"/>
          <w:smallCaps w:val="0"/>
        </w:rPr>
        <w:t>nnexures</w:t>
      </w:r>
      <w:bookmarkEnd w:id="16"/>
      <w:r w:rsidRPr="00AB74F8">
        <w:rPr>
          <w:rFonts w:cs="Arial"/>
        </w:rPr>
        <w:t xml:space="preserve"> </w:t>
      </w:r>
    </w:p>
    <w:p w14:paraId="38663516" w14:textId="77777777" w:rsidR="00016607" w:rsidRPr="00AB74F8" w:rsidRDefault="00016607" w:rsidP="00016607">
      <w:pPr>
        <w:pStyle w:val="Heading2"/>
        <w:numPr>
          <w:ilvl w:val="0"/>
          <w:numId w:val="0"/>
        </w:numPr>
        <w:ind w:left="360" w:hanging="360"/>
        <w:jc w:val="right"/>
        <w:rPr>
          <w:rFonts w:cs="Arial"/>
          <w:b/>
          <w:bCs w:val="0"/>
          <w:caps w:val="0"/>
        </w:rPr>
      </w:pPr>
      <w:bookmarkStart w:id="17" w:name="_Toc80696488"/>
      <w:r w:rsidRPr="00AB74F8">
        <w:rPr>
          <w:rFonts w:cs="Arial"/>
          <w:b/>
          <w:bCs w:val="0"/>
        </w:rPr>
        <w:t>A</w:t>
      </w:r>
      <w:r w:rsidRPr="00AB74F8">
        <w:rPr>
          <w:rFonts w:cs="Arial"/>
          <w:b/>
          <w:bCs w:val="0"/>
          <w:caps w:val="0"/>
        </w:rPr>
        <w:t>nnexure A – Conflict of Interest Register</w:t>
      </w:r>
      <w:bookmarkEnd w:id="17"/>
    </w:p>
    <w:tbl>
      <w:tblPr>
        <w:tblpPr w:leftFromText="180" w:rightFromText="180" w:vertAnchor="text" w:horzAnchor="margin" w:tblpY="74"/>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838"/>
        <w:gridCol w:w="1236"/>
        <w:gridCol w:w="1295"/>
        <w:gridCol w:w="1444"/>
        <w:gridCol w:w="3382"/>
        <w:gridCol w:w="1201"/>
        <w:gridCol w:w="1659"/>
        <w:gridCol w:w="1412"/>
        <w:gridCol w:w="1212"/>
      </w:tblGrid>
      <w:tr w:rsidR="00016607" w:rsidRPr="00AB74F8" w14:paraId="1CE17CCC" w14:textId="77777777" w:rsidTr="00E1315A">
        <w:trPr>
          <w:trHeight w:val="962"/>
        </w:trPr>
        <w:tc>
          <w:tcPr>
            <w:tcW w:w="626" w:type="pct"/>
            <w:shd w:val="clear" w:color="auto" w:fill="auto"/>
            <w:vAlign w:val="center"/>
          </w:tcPr>
          <w:p w14:paraId="440F6E19" w14:textId="77777777" w:rsidR="00016607" w:rsidRPr="00AB74F8" w:rsidRDefault="00016607" w:rsidP="00E1315A">
            <w:pPr>
              <w:spacing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Type</w:t>
            </w:r>
          </w:p>
        </w:tc>
        <w:tc>
          <w:tcPr>
            <w:tcW w:w="421" w:type="pct"/>
            <w:shd w:val="clear" w:color="auto" w:fill="auto"/>
            <w:vAlign w:val="center"/>
          </w:tcPr>
          <w:p w14:paraId="1EFF9E82" w14:textId="77777777" w:rsidR="00016607" w:rsidRPr="00AB74F8" w:rsidRDefault="00016607" w:rsidP="00E1315A">
            <w:pPr>
              <w:spacing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Date Received</w:t>
            </w:r>
          </w:p>
        </w:tc>
        <w:tc>
          <w:tcPr>
            <w:tcW w:w="441" w:type="pct"/>
            <w:shd w:val="clear" w:color="auto" w:fill="auto"/>
            <w:vAlign w:val="center"/>
          </w:tcPr>
          <w:p w14:paraId="4F70AA81" w14:textId="77777777" w:rsidR="00016607" w:rsidRPr="00AB74F8" w:rsidRDefault="00016607" w:rsidP="00E1315A">
            <w:pPr>
              <w:spacing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From</w:t>
            </w:r>
          </w:p>
        </w:tc>
        <w:tc>
          <w:tcPr>
            <w:tcW w:w="492" w:type="pct"/>
          </w:tcPr>
          <w:p w14:paraId="304A096E" w14:textId="77777777" w:rsidR="00016607" w:rsidRPr="00AB74F8" w:rsidRDefault="00016607" w:rsidP="00E1315A">
            <w:pPr>
              <w:spacing w:before="320"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To</w:t>
            </w:r>
          </w:p>
        </w:tc>
        <w:tc>
          <w:tcPr>
            <w:tcW w:w="1152" w:type="pct"/>
            <w:shd w:val="clear" w:color="auto" w:fill="auto"/>
            <w:vAlign w:val="center"/>
          </w:tcPr>
          <w:p w14:paraId="23589063" w14:textId="77777777" w:rsidR="00016607" w:rsidRPr="00AB74F8" w:rsidRDefault="00016607" w:rsidP="00E1315A">
            <w:pPr>
              <w:spacing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Reason</w:t>
            </w:r>
          </w:p>
        </w:tc>
        <w:tc>
          <w:tcPr>
            <w:tcW w:w="409" w:type="pct"/>
            <w:shd w:val="clear" w:color="auto" w:fill="auto"/>
            <w:vAlign w:val="center"/>
          </w:tcPr>
          <w:p w14:paraId="17A7EE20" w14:textId="77777777" w:rsidR="00016607" w:rsidRPr="00AB74F8" w:rsidRDefault="00016607" w:rsidP="00E1315A">
            <w:pPr>
              <w:spacing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Value</w:t>
            </w:r>
          </w:p>
        </w:tc>
        <w:tc>
          <w:tcPr>
            <w:tcW w:w="565" w:type="pct"/>
          </w:tcPr>
          <w:p w14:paraId="2066F208" w14:textId="77777777" w:rsidR="00016607" w:rsidRPr="00AB74F8" w:rsidRDefault="00016607" w:rsidP="00E1315A">
            <w:pPr>
              <w:spacing w:before="320"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Approved?</w:t>
            </w:r>
          </w:p>
        </w:tc>
        <w:tc>
          <w:tcPr>
            <w:tcW w:w="481" w:type="pct"/>
          </w:tcPr>
          <w:p w14:paraId="285FDD6C" w14:textId="77777777" w:rsidR="00016607" w:rsidRPr="00AB74F8" w:rsidRDefault="00016607" w:rsidP="00E1315A">
            <w:pPr>
              <w:spacing w:before="320"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Approver</w:t>
            </w:r>
          </w:p>
        </w:tc>
        <w:tc>
          <w:tcPr>
            <w:tcW w:w="415" w:type="pct"/>
          </w:tcPr>
          <w:p w14:paraId="00BE3AC6" w14:textId="77777777" w:rsidR="00016607" w:rsidRPr="00AB74F8" w:rsidRDefault="00016607" w:rsidP="00E1315A">
            <w:pPr>
              <w:spacing w:before="320" w:after="0" w:line="360" w:lineRule="auto"/>
              <w:jc w:val="center"/>
              <w:rPr>
                <w:rFonts w:ascii="Arial" w:hAnsi="Arial" w:cs="Arial"/>
                <w:b/>
                <w:color w:val="595959" w:themeColor="text1" w:themeTint="A6"/>
                <w:sz w:val="20"/>
                <w:szCs w:val="20"/>
              </w:rPr>
            </w:pPr>
            <w:r w:rsidRPr="00AB74F8">
              <w:rPr>
                <w:rFonts w:ascii="Arial" w:hAnsi="Arial" w:cs="Arial"/>
                <w:b/>
                <w:color w:val="595959" w:themeColor="text1" w:themeTint="A6"/>
                <w:sz w:val="20"/>
                <w:szCs w:val="20"/>
              </w:rPr>
              <w:t>Sign</w:t>
            </w:r>
          </w:p>
        </w:tc>
      </w:tr>
      <w:tr w:rsidR="00016607" w:rsidRPr="00AB74F8" w14:paraId="6B56C324" w14:textId="77777777" w:rsidTr="00E1315A">
        <w:trPr>
          <w:trHeight w:val="647"/>
        </w:trPr>
        <w:tc>
          <w:tcPr>
            <w:tcW w:w="626" w:type="pct"/>
            <w:vAlign w:val="center"/>
          </w:tcPr>
          <w:p w14:paraId="117D60CD" w14:textId="77777777" w:rsidR="00016607" w:rsidRPr="00AB74F8" w:rsidRDefault="00016607" w:rsidP="00E1315A">
            <w:pPr>
              <w:spacing w:before="120" w:after="120" w:line="360" w:lineRule="auto"/>
              <w:jc w:val="center"/>
              <w:rPr>
                <w:rFonts w:ascii="Arial" w:hAnsi="Arial" w:cs="Arial"/>
                <w:color w:val="595959" w:themeColor="text1" w:themeTint="A6"/>
                <w:sz w:val="20"/>
                <w:szCs w:val="20"/>
              </w:rPr>
            </w:pPr>
            <w:sdt>
              <w:sdtPr>
                <w:rPr>
                  <w:rFonts w:ascii="Arial" w:hAnsi="Arial" w:cs="Arial"/>
                  <w:color w:val="595959" w:themeColor="text1" w:themeTint="A6"/>
                  <w:sz w:val="20"/>
                  <w:szCs w:val="20"/>
                </w:rPr>
                <w:alias w:val="Type"/>
                <w:tag w:val="Type"/>
                <w:id w:val="1789470242"/>
                <w:placeholder>
                  <w:docPart w:val="537DD807108F4A0AB521AB2CF039D926"/>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r w:rsidRPr="00AB74F8">
                  <w:rPr>
                    <w:rStyle w:val="PlaceholderText"/>
                    <w:rFonts w:ascii="Arial" w:hAnsi="Arial" w:cs="Arial"/>
                    <w:color w:val="595959" w:themeColor="text1" w:themeTint="A6"/>
                    <w:sz w:val="20"/>
                    <w:szCs w:val="20"/>
                  </w:rPr>
                  <w:t>Choose an item.</w:t>
                </w:r>
              </w:sdtContent>
            </w:sdt>
            <w:r w:rsidDel="00847ABA">
              <w:rPr>
                <w:rFonts w:ascii="Arial" w:hAnsi="Arial" w:cs="Arial"/>
                <w:color w:val="595959" w:themeColor="text1" w:themeTint="A6"/>
                <w:sz w:val="20"/>
                <w:szCs w:val="20"/>
              </w:rPr>
              <w:t xml:space="preserve"> </w:t>
            </w:r>
          </w:p>
        </w:tc>
        <w:tc>
          <w:tcPr>
            <w:tcW w:w="421" w:type="pct"/>
            <w:vAlign w:val="center"/>
          </w:tcPr>
          <w:p w14:paraId="11F74A6A"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vAlign w:val="center"/>
          </w:tcPr>
          <w:p w14:paraId="56EE8D99"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18BB1AE9"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vAlign w:val="center"/>
          </w:tcPr>
          <w:p w14:paraId="5D04233A"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vAlign w:val="center"/>
          </w:tcPr>
          <w:p w14:paraId="02C845F6"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58309255"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5A6AA7E9"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48B88F1A"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r w:rsidR="00016607" w:rsidRPr="00AB74F8" w14:paraId="53CE85F1" w14:textId="77777777" w:rsidTr="00E1315A">
        <w:trPr>
          <w:trHeight w:val="597"/>
        </w:trPr>
        <w:sdt>
          <w:sdtPr>
            <w:rPr>
              <w:rFonts w:ascii="Arial" w:hAnsi="Arial" w:cs="Arial"/>
              <w:color w:val="595959" w:themeColor="text1" w:themeTint="A6"/>
              <w:sz w:val="20"/>
              <w:szCs w:val="20"/>
            </w:rPr>
            <w:alias w:val="Type"/>
            <w:tag w:val="Type"/>
            <w:id w:val="835346389"/>
            <w:placeholder>
              <w:docPart w:val="E612F8ECE42944598876E2AD7796E1BA"/>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tc>
              <w:tcPr>
                <w:tcW w:w="626" w:type="pct"/>
                <w:vAlign w:val="center"/>
              </w:tcPr>
              <w:p w14:paraId="7A892F17" w14:textId="77777777" w:rsidR="00016607" w:rsidRPr="00AB74F8" w:rsidRDefault="00016607" w:rsidP="00E1315A">
                <w:pPr>
                  <w:spacing w:line="360" w:lineRule="auto"/>
                  <w:jc w:val="center"/>
                  <w:rPr>
                    <w:rFonts w:ascii="Arial" w:hAnsi="Arial" w:cs="Arial"/>
                    <w:color w:val="595959" w:themeColor="text1" w:themeTint="A6"/>
                    <w:sz w:val="20"/>
                    <w:szCs w:val="20"/>
                  </w:rPr>
                </w:pPr>
                <w:r w:rsidRPr="00AB74F8">
                  <w:rPr>
                    <w:rStyle w:val="PlaceholderText"/>
                    <w:rFonts w:ascii="Arial" w:hAnsi="Arial" w:cs="Arial"/>
                    <w:color w:val="595959" w:themeColor="text1" w:themeTint="A6"/>
                    <w:sz w:val="20"/>
                    <w:szCs w:val="20"/>
                  </w:rPr>
                  <w:t>Choose an item.</w:t>
                </w:r>
              </w:p>
            </w:tc>
          </w:sdtContent>
        </w:sdt>
        <w:tc>
          <w:tcPr>
            <w:tcW w:w="421" w:type="pct"/>
          </w:tcPr>
          <w:p w14:paraId="7BE07EA9"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tcPr>
          <w:p w14:paraId="6E681C97"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2B1DCF28"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tcPr>
          <w:p w14:paraId="31A10693"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tcPr>
          <w:p w14:paraId="09861577"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77F22475"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1F6D9F7B"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4B8BF8A4"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r w:rsidR="00016607" w:rsidRPr="00AB74F8" w14:paraId="0BEC03C5" w14:textId="77777777" w:rsidTr="00E1315A">
        <w:trPr>
          <w:trHeight w:val="597"/>
        </w:trPr>
        <w:tc>
          <w:tcPr>
            <w:tcW w:w="626" w:type="pct"/>
            <w:vAlign w:val="center"/>
          </w:tcPr>
          <w:p w14:paraId="34F54AA3" w14:textId="77777777" w:rsidR="00016607" w:rsidRPr="00AB74F8" w:rsidRDefault="00016607" w:rsidP="00E1315A">
            <w:pPr>
              <w:spacing w:line="360" w:lineRule="auto"/>
              <w:rPr>
                <w:rFonts w:ascii="Arial" w:hAnsi="Arial" w:cs="Arial"/>
                <w:color w:val="595959" w:themeColor="text1" w:themeTint="A6"/>
                <w:sz w:val="20"/>
                <w:szCs w:val="20"/>
              </w:rPr>
            </w:pPr>
            <w:sdt>
              <w:sdtPr>
                <w:rPr>
                  <w:rFonts w:ascii="Arial" w:hAnsi="Arial" w:cs="Arial"/>
                  <w:color w:val="595959" w:themeColor="text1" w:themeTint="A6"/>
                  <w:sz w:val="20"/>
                  <w:szCs w:val="20"/>
                </w:rPr>
                <w:alias w:val="Type"/>
                <w:tag w:val="Type"/>
                <w:id w:val="1201587067"/>
                <w:placeholder>
                  <w:docPart w:val="F56AEF7F235A4E1AA83903B8E7E90E31"/>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r w:rsidRPr="00AB74F8">
                  <w:rPr>
                    <w:rStyle w:val="PlaceholderText"/>
                    <w:rFonts w:ascii="Arial" w:hAnsi="Arial" w:cs="Arial"/>
                    <w:color w:val="595959" w:themeColor="text1" w:themeTint="A6"/>
                    <w:sz w:val="20"/>
                    <w:szCs w:val="20"/>
                  </w:rPr>
                  <w:t>Choose an item.</w:t>
                </w:r>
              </w:sdtContent>
            </w:sdt>
            <w:r>
              <w:rPr>
                <w:rFonts w:ascii="Arial" w:hAnsi="Arial" w:cs="Arial"/>
                <w:color w:val="595959" w:themeColor="text1" w:themeTint="A6"/>
                <w:sz w:val="20"/>
                <w:szCs w:val="20"/>
              </w:rPr>
              <w:t xml:space="preserve"> </w:t>
            </w:r>
          </w:p>
        </w:tc>
        <w:tc>
          <w:tcPr>
            <w:tcW w:w="421" w:type="pct"/>
          </w:tcPr>
          <w:p w14:paraId="413D321F"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tcPr>
          <w:p w14:paraId="63B8A01C"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3CE32BA3"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tcPr>
          <w:p w14:paraId="720DE168"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tcPr>
          <w:p w14:paraId="198D40C7"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5AFADEA5"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653C3D4D"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53089940"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r w:rsidR="00016607" w:rsidRPr="00AB74F8" w14:paraId="366A094C" w14:textId="77777777" w:rsidTr="00E1315A">
        <w:trPr>
          <w:trHeight w:val="597"/>
        </w:trPr>
        <w:sdt>
          <w:sdtPr>
            <w:rPr>
              <w:rFonts w:ascii="Arial" w:hAnsi="Arial" w:cs="Arial"/>
              <w:color w:val="595959" w:themeColor="text1" w:themeTint="A6"/>
              <w:sz w:val="20"/>
              <w:szCs w:val="20"/>
            </w:rPr>
            <w:alias w:val="Type"/>
            <w:tag w:val="Type"/>
            <w:id w:val="-1131856432"/>
            <w:placeholder>
              <w:docPart w:val="E0ADD37F9E334EB99C3091E8333F8AFD"/>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tc>
              <w:tcPr>
                <w:tcW w:w="626" w:type="pct"/>
                <w:vAlign w:val="center"/>
              </w:tcPr>
              <w:p w14:paraId="78595609" w14:textId="77777777" w:rsidR="00016607" w:rsidRPr="00AB74F8" w:rsidRDefault="00016607" w:rsidP="00E1315A">
                <w:pPr>
                  <w:spacing w:line="360" w:lineRule="auto"/>
                  <w:jc w:val="center"/>
                  <w:rPr>
                    <w:rFonts w:ascii="Arial" w:hAnsi="Arial" w:cs="Arial"/>
                    <w:color w:val="595959" w:themeColor="text1" w:themeTint="A6"/>
                    <w:sz w:val="20"/>
                    <w:szCs w:val="20"/>
                  </w:rPr>
                </w:pPr>
                <w:r w:rsidRPr="00AB74F8">
                  <w:rPr>
                    <w:rStyle w:val="PlaceholderText"/>
                    <w:rFonts w:ascii="Arial" w:hAnsi="Arial" w:cs="Arial"/>
                    <w:color w:val="595959" w:themeColor="text1" w:themeTint="A6"/>
                    <w:sz w:val="20"/>
                    <w:szCs w:val="20"/>
                  </w:rPr>
                  <w:t>Choose an item.</w:t>
                </w:r>
              </w:p>
            </w:tc>
          </w:sdtContent>
        </w:sdt>
        <w:tc>
          <w:tcPr>
            <w:tcW w:w="421" w:type="pct"/>
          </w:tcPr>
          <w:p w14:paraId="16467D53"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tcPr>
          <w:p w14:paraId="29429BEA"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7B6433C6"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tcPr>
          <w:p w14:paraId="4E2335FB"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tcPr>
          <w:p w14:paraId="37DAAC2F"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5B0C6449"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05701CDD"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391003AE"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r w:rsidR="00016607" w:rsidRPr="00AB74F8" w14:paraId="3E05F1CD" w14:textId="77777777" w:rsidTr="00E1315A">
        <w:trPr>
          <w:trHeight w:val="597"/>
        </w:trPr>
        <w:sdt>
          <w:sdtPr>
            <w:rPr>
              <w:rFonts w:ascii="Arial" w:hAnsi="Arial" w:cs="Arial"/>
              <w:color w:val="595959" w:themeColor="text1" w:themeTint="A6"/>
              <w:sz w:val="20"/>
              <w:szCs w:val="20"/>
            </w:rPr>
            <w:alias w:val="Type"/>
            <w:tag w:val="Type"/>
            <w:id w:val="-1054074503"/>
            <w:placeholder>
              <w:docPart w:val="C74A7B877F81431796137201274B3EA4"/>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tc>
              <w:tcPr>
                <w:tcW w:w="626" w:type="pct"/>
                <w:vAlign w:val="center"/>
              </w:tcPr>
              <w:p w14:paraId="1CF36F58" w14:textId="77777777" w:rsidR="00016607" w:rsidRPr="00AB74F8" w:rsidRDefault="00016607" w:rsidP="00E1315A">
                <w:pPr>
                  <w:spacing w:line="360" w:lineRule="auto"/>
                  <w:jc w:val="center"/>
                  <w:rPr>
                    <w:rFonts w:ascii="Arial" w:hAnsi="Arial" w:cs="Arial"/>
                    <w:color w:val="595959" w:themeColor="text1" w:themeTint="A6"/>
                    <w:sz w:val="20"/>
                    <w:szCs w:val="20"/>
                  </w:rPr>
                </w:pPr>
                <w:r w:rsidRPr="00AB74F8">
                  <w:rPr>
                    <w:rStyle w:val="PlaceholderText"/>
                    <w:rFonts w:ascii="Arial" w:hAnsi="Arial" w:cs="Arial"/>
                    <w:color w:val="595959" w:themeColor="text1" w:themeTint="A6"/>
                    <w:sz w:val="20"/>
                    <w:szCs w:val="20"/>
                  </w:rPr>
                  <w:t>Choose an item.</w:t>
                </w:r>
              </w:p>
            </w:tc>
          </w:sdtContent>
        </w:sdt>
        <w:tc>
          <w:tcPr>
            <w:tcW w:w="421" w:type="pct"/>
          </w:tcPr>
          <w:p w14:paraId="4203486D"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tcPr>
          <w:p w14:paraId="12FE660D"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449DBC24"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tcPr>
          <w:p w14:paraId="72478C7D"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tcPr>
          <w:p w14:paraId="3DE58854"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29ABCE2B"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3F10FE52"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09F95A32"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r w:rsidR="00016607" w:rsidRPr="00AB74F8" w14:paraId="4103ABAB" w14:textId="77777777" w:rsidTr="00E1315A">
        <w:trPr>
          <w:trHeight w:val="597"/>
        </w:trPr>
        <w:sdt>
          <w:sdtPr>
            <w:rPr>
              <w:rFonts w:ascii="Arial" w:hAnsi="Arial" w:cs="Arial"/>
              <w:color w:val="595959" w:themeColor="text1" w:themeTint="A6"/>
              <w:sz w:val="20"/>
              <w:szCs w:val="20"/>
            </w:rPr>
            <w:alias w:val="Type"/>
            <w:tag w:val="Type"/>
            <w:id w:val="-638497719"/>
            <w:placeholder>
              <w:docPart w:val="8AFFBFDE4E0E46E9925F814824F7E598"/>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tc>
              <w:tcPr>
                <w:tcW w:w="626" w:type="pct"/>
                <w:vAlign w:val="center"/>
              </w:tcPr>
              <w:p w14:paraId="051A23D0" w14:textId="77777777" w:rsidR="00016607" w:rsidRPr="00AB74F8" w:rsidRDefault="00016607" w:rsidP="00E1315A">
                <w:pPr>
                  <w:spacing w:line="360" w:lineRule="auto"/>
                  <w:jc w:val="center"/>
                  <w:rPr>
                    <w:rFonts w:ascii="Arial" w:hAnsi="Arial" w:cs="Arial"/>
                    <w:color w:val="595959" w:themeColor="text1" w:themeTint="A6"/>
                    <w:sz w:val="20"/>
                    <w:szCs w:val="20"/>
                  </w:rPr>
                </w:pPr>
                <w:r w:rsidRPr="00AB74F8">
                  <w:rPr>
                    <w:rStyle w:val="PlaceholderText"/>
                    <w:rFonts w:ascii="Arial" w:hAnsi="Arial" w:cs="Arial"/>
                    <w:color w:val="595959" w:themeColor="text1" w:themeTint="A6"/>
                    <w:sz w:val="20"/>
                    <w:szCs w:val="20"/>
                  </w:rPr>
                  <w:t>Choose an item.</w:t>
                </w:r>
              </w:p>
            </w:tc>
          </w:sdtContent>
        </w:sdt>
        <w:tc>
          <w:tcPr>
            <w:tcW w:w="421" w:type="pct"/>
          </w:tcPr>
          <w:p w14:paraId="56DC89F9"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tcPr>
          <w:p w14:paraId="65A60420"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2CF92455"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tcPr>
          <w:p w14:paraId="6CF38926"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tcPr>
          <w:p w14:paraId="55E16074"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423E207A"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6470B618"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5306A563"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r w:rsidR="00016607" w:rsidRPr="00AB74F8" w14:paraId="5F49EAAD" w14:textId="77777777" w:rsidTr="00E1315A">
        <w:trPr>
          <w:trHeight w:val="597"/>
        </w:trPr>
        <w:sdt>
          <w:sdtPr>
            <w:rPr>
              <w:rFonts w:ascii="Arial" w:hAnsi="Arial" w:cs="Arial"/>
              <w:color w:val="595959" w:themeColor="text1" w:themeTint="A6"/>
              <w:sz w:val="20"/>
              <w:szCs w:val="20"/>
            </w:rPr>
            <w:alias w:val="Type"/>
            <w:tag w:val="Type"/>
            <w:id w:val="591046888"/>
            <w:placeholder>
              <w:docPart w:val="2CAA405EAEC44E40BC843E72AD83514E"/>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tc>
              <w:tcPr>
                <w:tcW w:w="626" w:type="pct"/>
                <w:vAlign w:val="center"/>
              </w:tcPr>
              <w:p w14:paraId="44DD9DC1" w14:textId="77777777" w:rsidR="00016607" w:rsidRPr="00AB74F8" w:rsidRDefault="00016607" w:rsidP="00E1315A">
                <w:pPr>
                  <w:spacing w:line="360" w:lineRule="auto"/>
                  <w:jc w:val="center"/>
                  <w:rPr>
                    <w:rFonts w:ascii="Arial" w:hAnsi="Arial" w:cs="Arial"/>
                    <w:b/>
                    <w:bCs/>
                    <w:color w:val="595959" w:themeColor="text1" w:themeTint="A6"/>
                    <w:sz w:val="20"/>
                    <w:szCs w:val="20"/>
                  </w:rPr>
                </w:pPr>
                <w:r w:rsidRPr="00AB74F8">
                  <w:rPr>
                    <w:rStyle w:val="PlaceholderText"/>
                    <w:rFonts w:ascii="Arial" w:hAnsi="Arial" w:cs="Arial"/>
                    <w:color w:val="595959" w:themeColor="text1" w:themeTint="A6"/>
                    <w:sz w:val="20"/>
                    <w:szCs w:val="20"/>
                  </w:rPr>
                  <w:t>Choose an item.</w:t>
                </w:r>
              </w:p>
            </w:tc>
          </w:sdtContent>
        </w:sdt>
        <w:tc>
          <w:tcPr>
            <w:tcW w:w="421" w:type="pct"/>
          </w:tcPr>
          <w:p w14:paraId="04F9DEC4"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tcPr>
          <w:p w14:paraId="00E3BD07"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3BD77562"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tcPr>
          <w:p w14:paraId="53BF0126"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tcPr>
          <w:p w14:paraId="619BFE39"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3874AE5E"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6F5227EF"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3DD2E938"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r w:rsidR="00016607" w:rsidRPr="00AB74F8" w14:paraId="64DA2AEE" w14:textId="77777777" w:rsidTr="00E1315A">
        <w:trPr>
          <w:trHeight w:val="597"/>
        </w:trPr>
        <w:sdt>
          <w:sdtPr>
            <w:rPr>
              <w:rFonts w:ascii="Arial" w:hAnsi="Arial" w:cs="Arial"/>
              <w:color w:val="595959" w:themeColor="text1" w:themeTint="A6"/>
              <w:sz w:val="20"/>
              <w:szCs w:val="20"/>
            </w:rPr>
            <w:alias w:val="Type"/>
            <w:tag w:val="Type"/>
            <w:id w:val="-592934693"/>
            <w:placeholder>
              <w:docPart w:val="D9EFA493755047FBB4C4FC582055E9ED"/>
            </w:placeholder>
            <w:showingPlcHdr/>
            <w:dropDownList>
              <w:listItem w:value="Choose an item."/>
              <w:listItem w:displayText="Financial Interest" w:value="Financial Interest"/>
              <w:listItem w:displayText="Ownership Interest" w:value="Ownership Interest"/>
              <w:listItem w:displayText="Immaterial Financial Interest" w:value="Immaterial Financial Interest"/>
              <w:listItem w:displayText="Relationship Interest" w:value="Relationship Interest"/>
              <w:listItem w:displayText="Other" w:value="Other"/>
            </w:dropDownList>
          </w:sdtPr>
          <w:sdtContent>
            <w:tc>
              <w:tcPr>
                <w:tcW w:w="626" w:type="pct"/>
                <w:vAlign w:val="center"/>
              </w:tcPr>
              <w:p w14:paraId="31BCC6D1" w14:textId="77777777" w:rsidR="00016607" w:rsidRPr="00AB74F8" w:rsidRDefault="00016607" w:rsidP="00E1315A">
                <w:pPr>
                  <w:spacing w:line="360" w:lineRule="auto"/>
                  <w:jc w:val="center"/>
                  <w:rPr>
                    <w:rFonts w:ascii="Arial" w:hAnsi="Arial" w:cs="Arial"/>
                    <w:color w:val="595959" w:themeColor="text1" w:themeTint="A6"/>
                    <w:sz w:val="20"/>
                    <w:szCs w:val="20"/>
                  </w:rPr>
                </w:pPr>
                <w:r w:rsidRPr="00AB74F8">
                  <w:rPr>
                    <w:rStyle w:val="PlaceholderText"/>
                    <w:rFonts w:ascii="Arial" w:hAnsi="Arial" w:cs="Arial"/>
                    <w:color w:val="595959" w:themeColor="text1" w:themeTint="A6"/>
                    <w:sz w:val="20"/>
                    <w:szCs w:val="20"/>
                  </w:rPr>
                  <w:t>Choose an item.</w:t>
                </w:r>
              </w:p>
            </w:tc>
          </w:sdtContent>
        </w:sdt>
        <w:tc>
          <w:tcPr>
            <w:tcW w:w="421" w:type="pct"/>
          </w:tcPr>
          <w:p w14:paraId="3223FCD8"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41" w:type="pct"/>
          </w:tcPr>
          <w:p w14:paraId="29A7B7CC"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92" w:type="pct"/>
          </w:tcPr>
          <w:p w14:paraId="2242D1F8"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1152" w:type="pct"/>
          </w:tcPr>
          <w:p w14:paraId="787DEE28"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09" w:type="pct"/>
          </w:tcPr>
          <w:p w14:paraId="12267749"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565" w:type="pct"/>
          </w:tcPr>
          <w:p w14:paraId="68BADDA5" w14:textId="77777777" w:rsidR="00016607" w:rsidRPr="00AB74F8" w:rsidRDefault="00016607" w:rsidP="00E1315A">
            <w:pPr>
              <w:spacing w:before="160" w:after="0" w:line="360" w:lineRule="auto"/>
              <w:jc w:val="center"/>
              <w:rPr>
                <w:rFonts w:ascii="Arial" w:hAnsi="Arial" w:cs="Arial"/>
                <w:color w:val="595959" w:themeColor="text1" w:themeTint="A6"/>
                <w:sz w:val="20"/>
                <w:szCs w:val="20"/>
              </w:rPr>
            </w:pPr>
            <w:r w:rsidRPr="00AB74F8">
              <w:rPr>
                <w:rFonts w:ascii="Arial" w:hAnsi="Arial" w:cs="Arial"/>
                <w:color w:val="595959" w:themeColor="text1" w:themeTint="A6"/>
                <w:sz w:val="20"/>
                <w:szCs w:val="20"/>
              </w:rPr>
              <w:t>Yes/No</w:t>
            </w:r>
          </w:p>
        </w:tc>
        <w:tc>
          <w:tcPr>
            <w:tcW w:w="481" w:type="pct"/>
          </w:tcPr>
          <w:p w14:paraId="63D5F0A2" w14:textId="77777777" w:rsidR="00016607" w:rsidRPr="00AB74F8" w:rsidRDefault="00016607" w:rsidP="00E1315A">
            <w:pPr>
              <w:spacing w:line="360" w:lineRule="auto"/>
              <w:jc w:val="center"/>
              <w:rPr>
                <w:rFonts w:ascii="Arial" w:hAnsi="Arial" w:cs="Arial"/>
                <w:color w:val="595959" w:themeColor="text1" w:themeTint="A6"/>
                <w:sz w:val="20"/>
                <w:szCs w:val="20"/>
              </w:rPr>
            </w:pPr>
          </w:p>
        </w:tc>
        <w:tc>
          <w:tcPr>
            <w:tcW w:w="415" w:type="pct"/>
          </w:tcPr>
          <w:p w14:paraId="217D740F" w14:textId="77777777" w:rsidR="00016607" w:rsidRPr="00AB74F8" w:rsidRDefault="00016607" w:rsidP="00E1315A">
            <w:pPr>
              <w:spacing w:line="360" w:lineRule="auto"/>
              <w:jc w:val="center"/>
              <w:rPr>
                <w:rFonts w:ascii="Arial" w:hAnsi="Arial" w:cs="Arial"/>
                <w:color w:val="595959" w:themeColor="text1" w:themeTint="A6"/>
                <w:sz w:val="20"/>
                <w:szCs w:val="20"/>
              </w:rPr>
            </w:pPr>
          </w:p>
        </w:tc>
      </w:tr>
    </w:tbl>
    <w:p w14:paraId="20ADD13E" w14:textId="77777777" w:rsidR="00016607" w:rsidRPr="00AB74F8" w:rsidRDefault="00016607" w:rsidP="00016607">
      <w:pPr>
        <w:spacing w:before="60" w:after="0" w:line="360" w:lineRule="auto"/>
        <w:rPr>
          <w:rFonts w:ascii="Arial" w:hAnsi="Arial" w:cs="Arial"/>
          <w:sz w:val="28"/>
        </w:rPr>
        <w:sectPr w:rsidR="00016607" w:rsidRPr="00AB74F8" w:rsidSect="00E67F5B">
          <w:pgSz w:w="16838" w:h="11906" w:orient="landscape"/>
          <w:pgMar w:top="1440" w:right="1440" w:bottom="1440" w:left="709" w:header="567" w:footer="0" w:gutter="0"/>
          <w:cols w:space="708"/>
          <w:docGrid w:linePitch="360"/>
        </w:sectPr>
      </w:pPr>
      <w:r w:rsidRPr="00AB74F8">
        <w:rPr>
          <w:rFonts w:ascii="Arial" w:hAnsi="Arial" w:cs="Arial"/>
        </w:rPr>
        <w:t>We take pride therein that our advice is objective and free of external influence, but wish to disclose to you, our valued client, that we have received the following financial interests and wish to disclose the value and the reason for receiving the financial interests</w:t>
      </w:r>
      <w:r>
        <w:rPr>
          <w:rFonts w:ascii="Arial" w:hAnsi="Arial" w:cs="Arial"/>
        </w:rPr>
        <w:t>.</w:t>
      </w:r>
    </w:p>
    <w:p w14:paraId="4740F6C3" w14:textId="77777777" w:rsidR="00016607" w:rsidRPr="00AB74F8" w:rsidRDefault="00016607" w:rsidP="00016607">
      <w:pPr>
        <w:pStyle w:val="Heading2"/>
        <w:numPr>
          <w:ilvl w:val="0"/>
          <w:numId w:val="0"/>
        </w:numPr>
        <w:jc w:val="right"/>
        <w:rPr>
          <w:rFonts w:cs="Arial"/>
          <w:b/>
          <w:bCs w:val="0"/>
          <w:caps w:val="0"/>
        </w:rPr>
      </w:pPr>
      <w:bookmarkStart w:id="18" w:name="_Toc80696489"/>
      <w:bookmarkStart w:id="19" w:name="_Hlk27261794"/>
      <w:r w:rsidRPr="00AB74F8">
        <w:rPr>
          <w:rFonts w:cs="Arial"/>
          <w:b/>
          <w:bCs w:val="0"/>
          <w:caps w:val="0"/>
        </w:rPr>
        <w:lastRenderedPageBreak/>
        <w:t>Annexure B – Policy adoption and version control</w:t>
      </w:r>
      <w:bookmarkEnd w:id="18"/>
    </w:p>
    <w:p w14:paraId="22477C5F" w14:textId="77777777" w:rsidR="00016607" w:rsidRPr="00AB74F8" w:rsidRDefault="00016607" w:rsidP="00016607">
      <w:pPr>
        <w:rPr>
          <w:rFonts w:ascii="Arial" w:hAnsi="Arial" w:cs="Arial"/>
          <w:bCs/>
          <w:caps/>
        </w:rPr>
      </w:pPr>
    </w:p>
    <w:tbl>
      <w:tblPr>
        <w:tblW w:w="9331"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274"/>
        <w:gridCol w:w="1136"/>
        <w:gridCol w:w="3823"/>
        <w:gridCol w:w="1557"/>
        <w:gridCol w:w="1541"/>
      </w:tblGrid>
      <w:tr w:rsidR="00016607" w:rsidRPr="00AB74F8" w14:paraId="43658155" w14:textId="77777777" w:rsidTr="00E1315A">
        <w:trPr>
          <w:trHeight w:val="257"/>
        </w:trPr>
        <w:tc>
          <w:tcPr>
            <w:tcW w:w="1274" w:type="dxa"/>
            <w:shd w:val="clear" w:color="auto" w:fill="auto"/>
          </w:tcPr>
          <w:p w14:paraId="2B7B00B6" w14:textId="77777777" w:rsidR="00016607" w:rsidRPr="00AB74F8" w:rsidRDefault="00016607" w:rsidP="00E1315A">
            <w:pPr>
              <w:spacing w:after="0" w:line="240" w:lineRule="auto"/>
              <w:rPr>
                <w:rFonts w:ascii="Arial" w:hAnsi="Arial" w:cs="Arial"/>
                <w:b/>
                <w:color w:val="595959" w:themeColor="text1" w:themeTint="A6"/>
              </w:rPr>
            </w:pPr>
            <w:r w:rsidRPr="00AB74F8">
              <w:rPr>
                <w:rFonts w:ascii="Arial" w:hAnsi="Arial" w:cs="Arial"/>
                <w:b/>
                <w:color w:val="595959" w:themeColor="text1" w:themeTint="A6"/>
              </w:rPr>
              <w:t>Date</w:t>
            </w:r>
          </w:p>
        </w:tc>
        <w:tc>
          <w:tcPr>
            <w:tcW w:w="1136" w:type="dxa"/>
            <w:shd w:val="clear" w:color="auto" w:fill="auto"/>
          </w:tcPr>
          <w:p w14:paraId="28D70270" w14:textId="77777777" w:rsidR="00016607" w:rsidRPr="00AB74F8" w:rsidRDefault="00016607" w:rsidP="00E1315A">
            <w:pPr>
              <w:spacing w:after="0" w:line="240" w:lineRule="auto"/>
              <w:rPr>
                <w:rFonts w:ascii="Arial" w:hAnsi="Arial" w:cs="Arial"/>
                <w:b/>
                <w:color w:val="595959" w:themeColor="text1" w:themeTint="A6"/>
              </w:rPr>
            </w:pPr>
            <w:r w:rsidRPr="00AB74F8">
              <w:rPr>
                <w:rFonts w:ascii="Arial" w:hAnsi="Arial" w:cs="Arial"/>
                <w:b/>
                <w:color w:val="595959" w:themeColor="text1" w:themeTint="A6"/>
              </w:rPr>
              <w:t>Version</w:t>
            </w:r>
          </w:p>
        </w:tc>
        <w:tc>
          <w:tcPr>
            <w:tcW w:w="3823" w:type="dxa"/>
            <w:shd w:val="clear" w:color="auto" w:fill="auto"/>
          </w:tcPr>
          <w:p w14:paraId="5B853EA1" w14:textId="77777777" w:rsidR="00016607" w:rsidRPr="00AB74F8" w:rsidRDefault="00016607" w:rsidP="00E1315A">
            <w:pPr>
              <w:spacing w:after="0" w:line="240" w:lineRule="auto"/>
              <w:rPr>
                <w:rFonts w:ascii="Arial" w:hAnsi="Arial" w:cs="Arial"/>
                <w:b/>
                <w:color w:val="595959" w:themeColor="text1" w:themeTint="A6"/>
              </w:rPr>
            </w:pPr>
            <w:r w:rsidRPr="00AB74F8">
              <w:rPr>
                <w:rFonts w:ascii="Arial" w:hAnsi="Arial" w:cs="Arial"/>
                <w:b/>
                <w:color w:val="595959" w:themeColor="text1" w:themeTint="A6"/>
              </w:rPr>
              <w:t>Detail of change or amendment</w:t>
            </w:r>
          </w:p>
        </w:tc>
        <w:tc>
          <w:tcPr>
            <w:tcW w:w="1557" w:type="dxa"/>
            <w:shd w:val="clear" w:color="auto" w:fill="auto"/>
          </w:tcPr>
          <w:p w14:paraId="21C08C51" w14:textId="77777777" w:rsidR="00016607" w:rsidRPr="00AB74F8" w:rsidRDefault="00016607" w:rsidP="00E1315A">
            <w:pPr>
              <w:spacing w:after="0" w:line="240" w:lineRule="auto"/>
              <w:rPr>
                <w:rFonts w:ascii="Arial" w:hAnsi="Arial" w:cs="Arial"/>
                <w:b/>
                <w:color w:val="595959" w:themeColor="text1" w:themeTint="A6"/>
              </w:rPr>
            </w:pPr>
            <w:r w:rsidRPr="00AB74F8">
              <w:rPr>
                <w:rFonts w:ascii="Arial" w:hAnsi="Arial" w:cs="Arial"/>
                <w:b/>
                <w:color w:val="595959" w:themeColor="text1" w:themeTint="A6"/>
              </w:rPr>
              <w:t>Person</w:t>
            </w:r>
          </w:p>
        </w:tc>
        <w:tc>
          <w:tcPr>
            <w:tcW w:w="1541" w:type="dxa"/>
          </w:tcPr>
          <w:p w14:paraId="72D3D37E" w14:textId="77777777" w:rsidR="00016607" w:rsidRPr="00AB74F8" w:rsidRDefault="00016607" w:rsidP="00E1315A">
            <w:pPr>
              <w:spacing w:after="0" w:line="240" w:lineRule="auto"/>
              <w:rPr>
                <w:rFonts w:ascii="Arial" w:hAnsi="Arial" w:cs="Arial"/>
                <w:b/>
                <w:color w:val="595959" w:themeColor="text1" w:themeTint="A6"/>
              </w:rPr>
            </w:pPr>
            <w:r w:rsidRPr="00AB74F8">
              <w:rPr>
                <w:rFonts w:ascii="Arial" w:hAnsi="Arial" w:cs="Arial"/>
                <w:b/>
                <w:color w:val="595959" w:themeColor="text1" w:themeTint="A6"/>
              </w:rPr>
              <w:t>Signature</w:t>
            </w:r>
          </w:p>
        </w:tc>
      </w:tr>
      <w:tr w:rsidR="00016607" w:rsidRPr="00AB74F8" w14:paraId="600C3BE2" w14:textId="77777777" w:rsidTr="00E1315A">
        <w:trPr>
          <w:trHeight w:val="257"/>
        </w:trPr>
        <w:tc>
          <w:tcPr>
            <w:tcW w:w="1274" w:type="dxa"/>
            <w:shd w:val="clear" w:color="auto" w:fill="auto"/>
          </w:tcPr>
          <w:p w14:paraId="281F7DC3" w14:textId="77777777" w:rsidR="00016607" w:rsidRPr="00AB74F8" w:rsidRDefault="00016607" w:rsidP="00E1315A">
            <w:pPr>
              <w:spacing w:after="0" w:line="240" w:lineRule="auto"/>
              <w:rPr>
                <w:rFonts w:ascii="Arial" w:hAnsi="Arial" w:cs="Arial"/>
                <w:color w:val="595959" w:themeColor="text1" w:themeTint="A6"/>
              </w:rPr>
            </w:pPr>
          </w:p>
        </w:tc>
        <w:tc>
          <w:tcPr>
            <w:tcW w:w="1136" w:type="dxa"/>
            <w:shd w:val="clear" w:color="auto" w:fill="auto"/>
          </w:tcPr>
          <w:p w14:paraId="5B285A2F" w14:textId="77777777" w:rsidR="00016607" w:rsidRPr="00AB74F8" w:rsidRDefault="00016607" w:rsidP="00E1315A">
            <w:pPr>
              <w:spacing w:after="0" w:line="240" w:lineRule="auto"/>
              <w:rPr>
                <w:rFonts w:ascii="Arial" w:hAnsi="Arial" w:cs="Arial"/>
                <w:color w:val="595959" w:themeColor="text1" w:themeTint="A6"/>
              </w:rPr>
            </w:pPr>
          </w:p>
        </w:tc>
        <w:tc>
          <w:tcPr>
            <w:tcW w:w="3823" w:type="dxa"/>
            <w:shd w:val="clear" w:color="auto" w:fill="auto"/>
          </w:tcPr>
          <w:p w14:paraId="3618ADB1" w14:textId="77777777" w:rsidR="00016607" w:rsidRPr="00AB74F8" w:rsidRDefault="00016607" w:rsidP="00E1315A">
            <w:pPr>
              <w:spacing w:after="0" w:line="240" w:lineRule="auto"/>
              <w:rPr>
                <w:rFonts w:ascii="Arial" w:hAnsi="Arial" w:cs="Arial"/>
                <w:color w:val="595959" w:themeColor="text1" w:themeTint="A6"/>
              </w:rPr>
            </w:pPr>
          </w:p>
        </w:tc>
        <w:tc>
          <w:tcPr>
            <w:tcW w:w="1557" w:type="dxa"/>
            <w:shd w:val="clear" w:color="auto" w:fill="auto"/>
          </w:tcPr>
          <w:p w14:paraId="6BCC395D" w14:textId="77777777" w:rsidR="00016607" w:rsidRPr="00AB74F8" w:rsidRDefault="00016607" w:rsidP="00E1315A">
            <w:pPr>
              <w:spacing w:after="0" w:line="240" w:lineRule="auto"/>
              <w:rPr>
                <w:rFonts w:ascii="Arial" w:hAnsi="Arial" w:cs="Arial"/>
                <w:color w:val="595959" w:themeColor="text1" w:themeTint="A6"/>
              </w:rPr>
            </w:pPr>
          </w:p>
        </w:tc>
        <w:tc>
          <w:tcPr>
            <w:tcW w:w="1541" w:type="dxa"/>
          </w:tcPr>
          <w:p w14:paraId="14C18B5D" w14:textId="77777777" w:rsidR="00016607" w:rsidRPr="00AB74F8" w:rsidRDefault="00016607" w:rsidP="00E1315A">
            <w:pPr>
              <w:spacing w:after="0" w:line="240" w:lineRule="auto"/>
              <w:rPr>
                <w:rFonts w:ascii="Arial" w:hAnsi="Arial" w:cs="Arial"/>
                <w:color w:val="595959" w:themeColor="text1" w:themeTint="A6"/>
              </w:rPr>
            </w:pPr>
          </w:p>
        </w:tc>
      </w:tr>
      <w:tr w:rsidR="00016607" w:rsidRPr="00AB74F8" w14:paraId="07636590" w14:textId="77777777" w:rsidTr="00E1315A">
        <w:trPr>
          <w:trHeight w:val="257"/>
        </w:trPr>
        <w:tc>
          <w:tcPr>
            <w:tcW w:w="1274" w:type="dxa"/>
            <w:shd w:val="clear" w:color="auto" w:fill="auto"/>
          </w:tcPr>
          <w:p w14:paraId="506249C8" w14:textId="77777777" w:rsidR="00016607" w:rsidRPr="00AB74F8" w:rsidRDefault="00016607" w:rsidP="00E1315A">
            <w:pPr>
              <w:spacing w:after="0" w:line="240" w:lineRule="auto"/>
              <w:rPr>
                <w:rFonts w:ascii="Arial" w:hAnsi="Arial" w:cs="Arial"/>
                <w:color w:val="595959" w:themeColor="text1" w:themeTint="A6"/>
              </w:rPr>
            </w:pPr>
          </w:p>
        </w:tc>
        <w:tc>
          <w:tcPr>
            <w:tcW w:w="1136" w:type="dxa"/>
            <w:shd w:val="clear" w:color="auto" w:fill="auto"/>
          </w:tcPr>
          <w:p w14:paraId="65B56116" w14:textId="77777777" w:rsidR="00016607" w:rsidRPr="00AB74F8" w:rsidRDefault="00016607" w:rsidP="00E1315A">
            <w:pPr>
              <w:spacing w:after="0" w:line="240" w:lineRule="auto"/>
              <w:rPr>
                <w:rFonts w:ascii="Arial" w:hAnsi="Arial" w:cs="Arial"/>
                <w:color w:val="595959" w:themeColor="text1" w:themeTint="A6"/>
              </w:rPr>
            </w:pPr>
          </w:p>
        </w:tc>
        <w:tc>
          <w:tcPr>
            <w:tcW w:w="3823" w:type="dxa"/>
            <w:shd w:val="clear" w:color="auto" w:fill="auto"/>
          </w:tcPr>
          <w:p w14:paraId="7A5A6440" w14:textId="77777777" w:rsidR="00016607" w:rsidRPr="00AB74F8" w:rsidRDefault="00016607" w:rsidP="00E1315A">
            <w:pPr>
              <w:spacing w:after="0" w:line="240" w:lineRule="auto"/>
              <w:rPr>
                <w:rFonts w:ascii="Arial" w:hAnsi="Arial" w:cs="Arial"/>
                <w:color w:val="595959" w:themeColor="text1" w:themeTint="A6"/>
              </w:rPr>
            </w:pPr>
          </w:p>
        </w:tc>
        <w:tc>
          <w:tcPr>
            <w:tcW w:w="1557" w:type="dxa"/>
            <w:shd w:val="clear" w:color="auto" w:fill="auto"/>
          </w:tcPr>
          <w:p w14:paraId="78C4F497" w14:textId="77777777" w:rsidR="00016607" w:rsidRPr="00AB74F8" w:rsidRDefault="00016607" w:rsidP="00E1315A">
            <w:pPr>
              <w:spacing w:after="0" w:line="240" w:lineRule="auto"/>
              <w:rPr>
                <w:rFonts w:ascii="Arial" w:hAnsi="Arial" w:cs="Arial"/>
                <w:color w:val="595959" w:themeColor="text1" w:themeTint="A6"/>
              </w:rPr>
            </w:pPr>
          </w:p>
        </w:tc>
        <w:tc>
          <w:tcPr>
            <w:tcW w:w="1541" w:type="dxa"/>
          </w:tcPr>
          <w:p w14:paraId="36E8431C" w14:textId="77777777" w:rsidR="00016607" w:rsidRPr="00AB74F8" w:rsidRDefault="00016607" w:rsidP="00E1315A">
            <w:pPr>
              <w:spacing w:after="0" w:line="240" w:lineRule="auto"/>
              <w:rPr>
                <w:rFonts w:ascii="Arial" w:hAnsi="Arial" w:cs="Arial"/>
                <w:color w:val="595959" w:themeColor="text1" w:themeTint="A6"/>
              </w:rPr>
            </w:pPr>
          </w:p>
        </w:tc>
      </w:tr>
      <w:tr w:rsidR="00016607" w:rsidRPr="00AB74F8" w14:paraId="524AA8CA" w14:textId="77777777" w:rsidTr="00E1315A">
        <w:trPr>
          <w:trHeight w:val="268"/>
        </w:trPr>
        <w:tc>
          <w:tcPr>
            <w:tcW w:w="1274" w:type="dxa"/>
            <w:shd w:val="clear" w:color="auto" w:fill="auto"/>
          </w:tcPr>
          <w:p w14:paraId="0B3BF75E" w14:textId="77777777" w:rsidR="00016607" w:rsidRPr="00AB74F8" w:rsidRDefault="00016607" w:rsidP="00E1315A">
            <w:pPr>
              <w:spacing w:after="0" w:line="240" w:lineRule="auto"/>
              <w:rPr>
                <w:rFonts w:ascii="Arial" w:hAnsi="Arial" w:cs="Arial"/>
                <w:color w:val="595959" w:themeColor="text1" w:themeTint="A6"/>
              </w:rPr>
            </w:pPr>
          </w:p>
        </w:tc>
        <w:tc>
          <w:tcPr>
            <w:tcW w:w="1136" w:type="dxa"/>
            <w:shd w:val="clear" w:color="auto" w:fill="auto"/>
          </w:tcPr>
          <w:p w14:paraId="168D9184" w14:textId="77777777" w:rsidR="00016607" w:rsidRPr="00AB74F8" w:rsidRDefault="00016607" w:rsidP="00E1315A">
            <w:pPr>
              <w:spacing w:after="0" w:line="240" w:lineRule="auto"/>
              <w:rPr>
                <w:rFonts w:ascii="Arial" w:hAnsi="Arial" w:cs="Arial"/>
                <w:color w:val="595959" w:themeColor="text1" w:themeTint="A6"/>
              </w:rPr>
            </w:pPr>
          </w:p>
        </w:tc>
        <w:tc>
          <w:tcPr>
            <w:tcW w:w="3823" w:type="dxa"/>
            <w:shd w:val="clear" w:color="auto" w:fill="auto"/>
          </w:tcPr>
          <w:p w14:paraId="5014298D" w14:textId="77777777" w:rsidR="00016607" w:rsidRPr="00AB74F8" w:rsidRDefault="00016607" w:rsidP="00E1315A">
            <w:pPr>
              <w:spacing w:after="0" w:line="240" w:lineRule="auto"/>
              <w:rPr>
                <w:rFonts w:ascii="Arial" w:hAnsi="Arial" w:cs="Arial"/>
                <w:color w:val="595959" w:themeColor="text1" w:themeTint="A6"/>
              </w:rPr>
            </w:pPr>
          </w:p>
        </w:tc>
        <w:tc>
          <w:tcPr>
            <w:tcW w:w="1557" w:type="dxa"/>
            <w:shd w:val="clear" w:color="auto" w:fill="auto"/>
          </w:tcPr>
          <w:p w14:paraId="308AF3B2" w14:textId="77777777" w:rsidR="00016607" w:rsidRPr="00AB74F8" w:rsidRDefault="00016607" w:rsidP="00E1315A">
            <w:pPr>
              <w:spacing w:after="0" w:line="240" w:lineRule="auto"/>
              <w:rPr>
                <w:rFonts w:ascii="Arial" w:hAnsi="Arial" w:cs="Arial"/>
                <w:color w:val="595959" w:themeColor="text1" w:themeTint="A6"/>
              </w:rPr>
            </w:pPr>
          </w:p>
        </w:tc>
        <w:tc>
          <w:tcPr>
            <w:tcW w:w="1541" w:type="dxa"/>
          </w:tcPr>
          <w:p w14:paraId="5DB3B599" w14:textId="77777777" w:rsidR="00016607" w:rsidRPr="00AB74F8" w:rsidRDefault="00016607" w:rsidP="00E1315A">
            <w:pPr>
              <w:spacing w:after="0" w:line="240" w:lineRule="auto"/>
              <w:rPr>
                <w:rFonts w:ascii="Arial" w:hAnsi="Arial" w:cs="Arial"/>
                <w:color w:val="595959" w:themeColor="text1" w:themeTint="A6"/>
              </w:rPr>
            </w:pPr>
          </w:p>
        </w:tc>
      </w:tr>
      <w:tr w:rsidR="00016607" w:rsidRPr="00AB74F8" w14:paraId="67125D84" w14:textId="77777777" w:rsidTr="00E1315A">
        <w:trPr>
          <w:trHeight w:val="257"/>
        </w:trPr>
        <w:tc>
          <w:tcPr>
            <w:tcW w:w="1274" w:type="dxa"/>
            <w:shd w:val="clear" w:color="auto" w:fill="auto"/>
          </w:tcPr>
          <w:p w14:paraId="153A310A" w14:textId="77777777" w:rsidR="00016607" w:rsidRPr="00AB74F8" w:rsidRDefault="00016607" w:rsidP="00E1315A">
            <w:pPr>
              <w:spacing w:after="0" w:line="240" w:lineRule="auto"/>
              <w:rPr>
                <w:rFonts w:ascii="Arial" w:hAnsi="Arial" w:cs="Arial"/>
                <w:color w:val="595959" w:themeColor="text1" w:themeTint="A6"/>
              </w:rPr>
            </w:pPr>
          </w:p>
        </w:tc>
        <w:tc>
          <w:tcPr>
            <w:tcW w:w="1136" w:type="dxa"/>
            <w:shd w:val="clear" w:color="auto" w:fill="auto"/>
          </w:tcPr>
          <w:p w14:paraId="7478166F" w14:textId="77777777" w:rsidR="00016607" w:rsidRPr="00AB74F8" w:rsidRDefault="00016607" w:rsidP="00E1315A">
            <w:pPr>
              <w:spacing w:after="0" w:line="240" w:lineRule="auto"/>
              <w:rPr>
                <w:rFonts w:ascii="Arial" w:hAnsi="Arial" w:cs="Arial"/>
                <w:color w:val="595959" w:themeColor="text1" w:themeTint="A6"/>
              </w:rPr>
            </w:pPr>
          </w:p>
        </w:tc>
        <w:tc>
          <w:tcPr>
            <w:tcW w:w="3823" w:type="dxa"/>
            <w:shd w:val="clear" w:color="auto" w:fill="auto"/>
          </w:tcPr>
          <w:p w14:paraId="3E019D4E" w14:textId="77777777" w:rsidR="00016607" w:rsidRPr="00AB74F8" w:rsidRDefault="00016607" w:rsidP="00E1315A">
            <w:pPr>
              <w:spacing w:after="0" w:line="240" w:lineRule="auto"/>
              <w:rPr>
                <w:rFonts w:ascii="Arial" w:hAnsi="Arial" w:cs="Arial"/>
                <w:color w:val="595959" w:themeColor="text1" w:themeTint="A6"/>
              </w:rPr>
            </w:pPr>
          </w:p>
        </w:tc>
        <w:tc>
          <w:tcPr>
            <w:tcW w:w="1557" w:type="dxa"/>
            <w:shd w:val="clear" w:color="auto" w:fill="auto"/>
          </w:tcPr>
          <w:p w14:paraId="5EFC9246" w14:textId="77777777" w:rsidR="00016607" w:rsidRPr="00AB74F8" w:rsidRDefault="00016607" w:rsidP="00E1315A">
            <w:pPr>
              <w:spacing w:after="0" w:line="240" w:lineRule="auto"/>
              <w:rPr>
                <w:rFonts w:ascii="Arial" w:hAnsi="Arial" w:cs="Arial"/>
                <w:color w:val="595959" w:themeColor="text1" w:themeTint="A6"/>
              </w:rPr>
            </w:pPr>
          </w:p>
        </w:tc>
        <w:tc>
          <w:tcPr>
            <w:tcW w:w="1541" w:type="dxa"/>
          </w:tcPr>
          <w:p w14:paraId="1A847893" w14:textId="77777777" w:rsidR="00016607" w:rsidRPr="00AB74F8" w:rsidRDefault="00016607" w:rsidP="00E1315A">
            <w:pPr>
              <w:spacing w:after="0" w:line="240" w:lineRule="auto"/>
              <w:rPr>
                <w:rFonts w:ascii="Arial" w:hAnsi="Arial" w:cs="Arial"/>
                <w:color w:val="595959" w:themeColor="text1" w:themeTint="A6"/>
              </w:rPr>
            </w:pPr>
          </w:p>
        </w:tc>
      </w:tr>
      <w:tr w:rsidR="00016607" w:rsidRPr="00AB74F8" w14:paraId="405B8627" w14:textId="77777777" w:rsidTr="00E1315A">
        <w:trPr>
          <w:trHeight w:val="257"/>
        </w:trPr>
        <w:tc>
          <w:tcPr>
            <w:tcW w:w="1274" w:type="dxa"/>
            <w:shd w:val="clear" w:color="auto" w:fill="auto"/>
          </w:tcPr>
          <w:p w14:paraId="469A810C" w14:textId="77777777" w:rsidR="00016607" w:rsidRPr="00AB74F8" w:rsidRDefault="00016607" w:rsidP="00E1315A">
            <w:pPr>
              <w:spacing w:after="0" w:line="240" w:lineRule="auto"/>
              <w:rPr>
                <w:rFonts w:ascii="Arial" w:hAnsi="Arial" w:cs="Arial"/>
                <w:color w:val="595959" w:themeColor="text1" w:themeTint="A6"/>
              </w:rPr>
            </w:pPr>
          </w:p>
        </w:tc>
        <w:tc>
          <w:tcPr>
            <w:tcW w:w="1136" w:type="dxa"/>
            <w:shd w:val="clear" w:color="auto" w:fill="auto"/>
          </w:tcPr>
          <w:p w14:paraId="30557902" w14:textId="77777777" w:rsidR="00016607" w:rsidRPr="00AB74F8" w:rsidRDefault="00016607" w:rsidP="00E1315A">
            <w:pPr>
              <w:spacing w:after="0" w:line="240" w:lineRule="auto"/>
              <w:rPr>
                <w:rFonts w:ascii="Arial" w:hAnsi="Arial" w:cs="Arial"/>
                <w:color w:val="595959" w:themeColor="text1" w:themeTint="A6"/>
              </w:rPr>
            </w:pPr>
          </w:p>
        </w:tc>
        <w:tc>
          <w:tcPr>
            <w:tcW w:w="3823" w:type="dxa"/>
            <w:shd w:val="clear" w:color="auto" w:fill="auto"/>
          </w:tcPr>
          <w:p w14:paraId="5A101EC9" w14:textId="77777777" w:rsidR="00016607" w:rsidRPr="00AB74F8" w:rsidRDefault="00016607" w:rsidP="00E1315A">
            <w:pPr>
              <w:spacing w:after="0" w:line="240" w:lineRule="auto"/>
              <w:rPr>
                <w:rFonts w:ascii="Arial" w:hAnsi="Arial" w:cs="Arial"/>
                <w:color w:val="595959" w:themeColor="text1" w:themeTint="A6"/>
              </w:rPr>
            </w:pPr>
          </w:p>
        </w:tc>
        <w:tc>
          <w:tcPr>
            <w:tcW w:w="1557" w:type="dxa"/>
            <w:shd w:val="clear" w:color="auto" w:fill="auto"/>
          </w:tcPr>
          <w:p w14:paraId="3779F5CA" w14:textId="77777777" w:rsidR="00016607" w:rsidRPr="00AB74F8" w:rsidRDefault="00016607" w:rsidP="00E1315A">
            <w:pPr>
              <w:spacing w:after="0" w:line="240" w:lineRule="auto"/>
              <w:rPr>
                <w:rFonts w:ascii="Arial" w:hAnsi="Arial" w:cs="Arial"/>
                <w:color w:val="595959" w:themeColor="text1" w:themeTint="A6"/>
              </w:rPr>
            </w:pPr>
          </w:p>
        </w:tc>
        <w:tc>
          <w:tcPr>
            <w:tcW w:w="1541" w:type="dxa"/>
          </w:tcPr>
          <w:p w14:paraId="5CD70805" w14:textId="77777777" w:rsidR="00016607" w:rsidRPr="00AB74F8" w:rsidRDefault="00016607" w:rsidP="00E1315A">
            <w:pPr>
              <w:spacing w:after="0" w:line="240" w:lineRule="auto"/>
              <w:rPr>
                <w:rFonts w:ascii="Arial" w:hAnsi="Arial" w:cs="Arial"/>
                <w:color w:val="595959" w:themeColor="text1" w:themeTint="A6"/>
              </w:rPr>
            </w:pPr>
          </w:p>
        </w:tc>
      </w:tr>
      <w:tr w:rsidR="00016607" w:rsidRPr="00AB74F8" w14:paraId="63403AEB" w14:textId="77777777" w:rsidTr="00E1315A">
        <w:trPr>
          <w:trHeight w:val="257"/>
        </w:trPr>
        <w:tc>
          <w:tcPr>
            <w:tcW w:w="1274" w:type="dxa"/>
            <w:shd w:val="clear" w:color="auto" w:fill="auto"/>
          </w:tcPr>
          <w:p w14:paraId="123653F2" w14:textId="77777777" w:rsidR="00016607" w:rsidRPr="00AB74F8" w:rsidRDefault="00016607" w:rsidP="00E1315A">
            <w:pPr>
              <w:spacing w:after="0" w:line="240" w:lineRule="auto"/>
              <w:rPr>
                <w:rFonts w:ascii="Arial" w:hAnsi="Arial" w:cs="Arial"/>
                <w:color w:val="595959" w:themeColor="text1" w:themeTint="A6"/>
              </w:rPr>
            </w:pPr>
          </w:p>
        </w:tc>
        <w:tc>
          <w:tcPr>
            <w:tcW w:w="1136" w:type="dxa"/>
            <w:shd w:val="clear" w:color="auto" w:fill="auto"/>
          </w:tcPr>
          <w:p w14:paraId="493F3338" w14:textId="77777777" w:rsidR="00016607" w:rsidRPr="00AB74F8" w:rsidRDefault="00016607" w:rsidP="00E1315A">
            <w:pPr>
              <w:spacing w:after="0" w:line="240" w:lineRule="auto"/>
              <w:rPr>
                <w:rFonts w:ascii="Arial" w:hAnsi="Arial" w:cs="Arial"/>
                <w:color w:val="595959" w:themeColor="text1" w:themeTint="A6"/>
              </w:rPr>
            </w:pPr>
          </w:p>
        </w:tc>
        <w:tc>
          <w:tcPr>
            <w:tcW w:w="3823" w:type="dxa"/>
            <w:shd w:val="clear" w:color="auto" w:fill="auto"/>
          </w:tcPr>
          <w:p w14:paraId="189CD00D" w14:textId="77777777" w:rsidR="00016607" w:rsidRPr="00AB74F8" w:rsidRDefault="00016607" w:rsidP="00E1315A">
            <w:pPr>
              <w:spacing w:after="0" w:line="240" w:lineRule="auto"/>
              <w:rPr>
                <w:rFonts w:ascii="Arial" w:hAnsi="Arial" w:cs="Arial"/>
                <w:color w:val="595959" w:themeColor="text1" w:themeTint="A6"/>
              </w:rPr>
            </w:pPr>
          </w:p>
        </w:tc>
        <w:tc>
          <w:tcPr>
            <w:tcW w:w="1557" w:type="dxa"/>
            <w:shd w:val="clear" w:color="auto" w:fill="auto"/>
          </w:tcPr>
          <w:p w14:paraId="52E63AFE" w14:textId="77777777" w:rsidR="00016607" w:rsidRPr="00AB74F8" w:rsidRDefault="00016607" w:rsidP="00E1315A">
            <w:pPr>
              <w:spacing w:after="0" w:line="240" w:lineRule="auto"/>
              <w:rPr>
                <w:rFonts w:ascii="Arial" w:hAnsi="Arial" w:cs="Arial"/>
                <w:color w:val="595959" w:themeColor="text1" w:themeTint="A6"/>
              </w:rPr>
            </w:pPr>
          </w:p>
        </w:tc>
        <w:tc>
          <w:tcPr>
            <w:tcW w:w="1541" w:type="dxa"/>
          </w:tcPr>
          <w:p w14:paraId="65720BEC" w14:textId="77777777" w:rsidR="00016607" w:rsidRPr="00AB74F8" w:rsidRDefault="00016607" w:rsidP="00E1315A">
            <w:pPr>
              <w:spacing w:after="0" w:line="240" w:lineRule="auto"/>
              <w:rPr>
                <w:rFonts w:ascii="Arial" w:hAnsi="Arial" w:cs="Arial"/>
                <w:color w:val="595959" w:themeColor="text1" w:themeTint="A6"/>
              </w:rPr>
            </w:pPr>
          </w:p>
        </w:tc>
      </w:tr>
      <w:tr w:rsidR="00016607" w:rsidRPr="00AB74F8" w14:paraId="6A82558F" w14:textId="77777777" w:rsidTr="00E1315A">
        <w:trPr>
          <w:trHeight w:val="257"/>
        </w:trPr>
        <w:tc>
          <w:tcPr>
            <w:tcW w:w="1274" w:type="dxa"/>
            <w:shd w:val="clear" w:color="auto" w:fill="auto"/>
          </w:tcPr>
          <w:p w14:paraId="32212F93" w14:textId="77777777" w:rsidR="00016607" w:rsidRPr="00AB74F8" w:rsidRDefault="00016607" w:rsidP="00E1315A">
            <w:pPr>
              <w:spacing w:after="0" w:line="240" w:lineRule="auto"/>
              <w:rPr>
                <w:rFonts w:ascii="Arial" w:hAnsi="Arial" w:cs="Arial"/>
                <w:color w:val="595959" w:themeColor="text1" w:themeTint="A6"/>
              </w:rPr>
            </w:pPr>
          </w:p>
        </w:tc>
        <w:tc>
          <w:tcPr>
            <w:tcW w:w="1136" w:type="dxa"/>
            <w:shd w:val="clear" w:color="auto" w:fill="auto"/>
          </w:tcPr>
          <w:p w14:paraId="3E2AEAF3" w14:textId="77777777" w:rsidR="00016607" w:rsidRPr="00AB74F8" w:rsidRDefault="00016607" w:rsidP="00E1315A">
            <w:pPr>
              <w:spacing w:after="0" w:line="240" w:lineRule="auto"/>
              <w:rPr>
                <w:rFonts w:ascii="Arial" w:hAnsi="Arial" w:cs="Arial"/>
                <w:color w:val="595959" w:themeColor="text1" w:themeTint="A6"/>
              </w:rPr>
            </w:pPr>
          </w:p>
        </w:tc>
        <w:tc>
          <w:tcPr>
            <w:tcW w:w="3823" w:type="dxa"/>
            <w:shd w:val="clear" w:color="auto" w:fill="auto"/>
          </w:tcPr>
          <w:p w14:paraId="0F84503C" w14:textId="77777777" w:rsidR="00016607" w:rsidRPr="00AB74F8" w:rsidRDefault="00016607" w:rsidP="00E1315A">
            <w:pPr>
              <w:spacing w:after="0" w:line="240" w:lineRule="auto"/>
              <w:rPr>
                <w:rFonts w:ascii="Arial" w:hAnsi="Arial" w:cs="Arial"/>
                <w:color w:val="595959" w:themeColor="text1" w:themeTint="A6"/>
              </w:rPr>
            </w:pPr>
          </w:p>
        </w:tc>
        <w:tc>
          <w:tcPr>
            <w:tcW w:w="1557" w:type="dxa"/>
            <w:shd w:val="clear" w:color="auto" w:fill="auto"/>
          </w:tcPr>
          <w:p w14:paraId="6206CD1C" w14:textId="77777777" w:rsidR="00016607" w:rsidRPr="00AB74F8" w:rsidRDefault="00016607" w:rsidP="00E1315A">
            <w:pPr>
              <w:spacing w:after="0" w:line="240" w:lineRule="auto"/>
              <w:rPr>
                <w:rFonts w:ascii="Arial" w:hAnsi="Arial" w:cs="Arial"/>
                <w:color w:val="595959" w:themeColor="text1" w:themeTint="A6"/>
              </w:rPr>
            </w:pPr>
          </w:p>
        </w:tc>
        <w:tc>
          <w:tcPr>
            <w:tcW w:w="1541" w:type="dxa"/>
          </w:tcPr>
          <w:p w14:paraId="39F797AB" w14:textId="77777777" w:rsidR="00016607" w:rsidRPr="00AB74F8" w:rsidRDefault="00016607" w:rsidP="00E1315A">
            <w:pPr>
              <w:spacing w:after="0" w:line="240" w:lineRule="auto"/>
              <w:rPr>
                <w:rFonts w:ascii="Arial" w:hAnsi="Arial" w:cs="Arial"/>
                <w:color w:val="595959" w:themeColor="text1" w:themeTint="A6"/>
              </w:rPr>
            </w:pPr>
          </w:p>
        </w:tc>
      </w:tr>
      <w:bookmarkEnd w:id="19"/>
    </w:tbl>
    <w:p w14:paraId="25193202" w14:textId="77777777" w:rsidR="00016607" w:rsidRPr="00AB74F8" w:rsidRDefault="00016607" w:rsidP="00016607">
      <w:pPr>
        <w:spacing w:line="240" w:lineRule="auto"/>
        <w:jc w:val="center"/>
        <w:rPr>
          <w:rFonts w:ascii="Arial" w:hAnsi="Arial" w:cs="Arial"/>
          <w:i/>
          <w:sz w:val="20"/>
        </w:rPr>
      </w:pPr>
    </w:p>
    <w:p w14:paraId="52A02F26" w14:textId="77777777" w:rsidR="00016607" w:rsidRPr="00AB74F8" w:rsidRDefault="00016607" w:rsidP="00016607">
      <w:pPr>
        <w:spacing w:before="100" w:beforeAutospacing="1" w:after="240" w:line="360" w:lineRule="auto"/>
        <w:jc w:val="both"/>
        <w:rPr>
          <w:rFonts w:ascii="Arial" w:eastAsia="Times New Roman" w:hAnsi="Arial" w:cs="Arial"/>
          <w:b/>
          <w:i/>
          <w:color w:val="595959" w:themeColor="text1" w:themeTint="A6"/>
          <w:lang w:val="en" w:eastAsia="en-ZA"/>
        </w:rPr>
      </w:pPr>
      <w:r w:rsidRPr="00AB74F8">
        <w:rPr>
          <w:rFonts w:ascii="Arial" w:eastAsia="Times New Roman" w:hAnsi="Arial" w:cs="Arial"/>
          <w:b/>
          <w:i/>
          <w:color w:val="595959" w:themeColor="text1" w:themeTint="A6"/>
          <w:lang w:val="en" w:eastAsia="en-ZA"/>
        </w:rPr>
        <w:t xml:space="preserve">Policy owner: _________________________   </w:t>
      </w:r>
    </w:p>
    <w:p w14:paraId="663D9606" w14:textId="77777777" w:rsidR="00016607" w:rsidRPr="00AB74F8" w:rsidRDefault="00016607" w:rsidP="00016607">
      <w:pPr>
        <w:spacing w:before="100" w:beforeAutospacing="1" w:after="240" w:line="360" w:lineRule="auto"/>
        <w:jc w:val="both"/>
        <w:rPr>
          <w:rFonts w:ascii="Arial" w:eastAsia="Times New Roman" w:hAnsi="Arial" w:cs="Arial"/>
          <w:bCs/>
          <w:i/>
          <w:color w:val="595959" w:themeColor="text1" w:themeTint="A6"/>
          <w:lang w:eastAsia="en-ZA"/>
        </w:rPr>
      </w:pPr>
      <w:r w:rsidRPr="00AB74F8">
        <w:rPr>
          <w:rFonts w:ascii="Arial" w:eastAsia="Times New Roman" w:hAnsi="Arial" w:cs="Arial"/>
          <w:bCs/>
          <w:i/>
          <w:color w:val="595959" w:themeColor="text1" w:themeTint="A6"/>
          <w:lang w:val="en" w:eastAsia="en-ZA"/>
        </w:rPr>
        <w:t>[Add in a name of who will be responsible for supervision and monitoring of this policy as well as the process to be followed e.g. inspection of new business transactions, client interviews, discussion with product providers, etc.]</w:t>
      </w:r>
    </w:p>
    <w:p w14:paraId="63B1607C" w14:textId="77777777" w:rsidR="00016607" w:rsidRPr="00AB74F8" w:rsidRDefault="00016607" w:rsidP="00016607">
      <w:pPr>
        <w:pStyle w:val="Heading1"/>
        <w:numPr>
          <w:ilvl w:val="0"/>
          <w:numId w:val="0"/>
        </w:numPr>
        <w:ind w:left="360"/>
        <w:rPr>
          <w:rFonts w:cs="Arial"/>
          <w:color w:val="595959" w:themeColor="text1" w:themeTint="A6"/>
        </w:rPr>
      </w:pPr>
    </w:p>
    <w:p w14:paraId="26CF5C00" w14:textId="77777777" w:rsidR="00016607" w:rsidRPr="00AB74F8" w:rsidRDefault="00016607" w:rsidP="00016607">
      <w:pPr>
        <w:pStyle w:val="Heading1"/>
        <w:numPr>
          <w:ilvl w:val="0"/>
          <w:numId w:val="0"/>
        </w:numPr>
        <w:ind w:left="360"/>
        <w:rPr>
          <w:rFonts w:cs="Arial"/>
        </w:rPr>
      </w:pPr>
    </w:p>
    <w:p w14:paraId="7C093580" w14:textId="77777777" w:rsidR="00016607" w:rsidRPr="00AB74F8" w:rsidRDefault="00016607" w:rsidP="00016607">
      <w:pPr>
        <w:rPr>
          <w:rFonts w:ascii="Arial" w:hAnsi="Arial" w:cs="Arial"/>
        </w:rPr>
      </w:pPr>
    </w:p>
    <w:p w14:paraId="085676F9" w14:textId="77777777" w:rsidR="00016607" w:rsidRPr="00AB74F8" w:rsidRDefault="00016607" w:rsidP="00016607">
      <w:pPr>
        <w:rPr>
          <w:rFonts w:ascii="Arial" w:hAnsi="Arial" w:cs="Arial"/>
        </w:rPr>
      </w:pPr>
    </w:p>
    <w:p w14:paraId="781EF184" w14:textId="77777777" w:rsidR="00016607" w:rsidRPr="00AB74F8" w:rsidRDefault="00016607" w:rsidP="00016607">
      <w:pPr>
        <w:rPr>
          <w:rFonts w:ascii="Arial" w:hAnsi="Arial" w:cs="Arial"/>
        </w:rPr>
      </w:pPr>
    </w:p>
    <w:p w14:paraId="56244498" w14:textId="77777777" w:rsidR="00016607" w:rsidRPr="00AB74F8" w:rsidRDefault="00016607" w:rsidP="00016607">
      <w:pPr>
        <w:rPr>
          <w:rFonts w:ascii="Arial" w:hAnsi="Arial" w:cs="Arial"/>
        </w:rPr>
      </w:pPr>
    </w:p>
    <w:p w14:paraId="48686DEF" w14:textId="77777777" w:rsidR="00016607" w:rsidRPr="00AB74F8" w:rsidRDefault="00016607" w:rsidP="00016607">
      <w:pPr>
        <w:rPr>
          <w:rFonts w:ascii="Arial" w:hAnsi="Arial" w:cs="Arial"/>
        </w:rPr>
      </w:pPr>
    </w:p>
    <w:p w14:paraId="694E472F" w14:textId="77777777" w:rsidR="00016607" w:rsidRPr="00AB74F8" w:rsidRDefault="00016607" w:rsidP="00016607">
      <w:pPr>
        <w:rPr>
          <w:rFonts w:ascii="Arial" w:hAnsi="Arial" w:cs="Arial"/>
        </w:rPr>
      </w:pPr>
    </w:p>
    <w:p w14:paraId="7B0DBC59" w14:textId="77777777" w:rsidR="00016607" w:rsidRPr="00AB74F8" w:rsidRDefault="00016607" w:rsidP="00016607">
      <w:pPr>
        <w:rPr>
          <w:rFonts w:ascii="Arial" w:hAnsi="Arial" w:cs="Arial"/>
        </w:rPr>
      </w:pPr>
    </w:p>
    <w:p w14:paraId="58FFA036" w14:textId="77777777" w:rsidR="00016607" w:rsidRPr="00AB74F8" w:rsidRDefault="00016607" w:rsidP="00016607">
      <w:pPr>
        <w:rPr>
          <w:rFonts w:ascii="Arial" w:hAnsi="Arial" w:cs="Arial"/>
        </w:rPr>
      </w:pPr>
    </w:p>
    <w:p w14:paraId="61B21773" w14:textId="77777777" w:rsidR="00016607" w:rsidRPr="00AB74F8" w:rsidRDefault="00016607" w:rsidP="00016607">
      <w:pPr>
        <w:rPr>
          <w:rFonts w:ascii="Arial" w:hAnsi="Arial" w:cs="Arial"/>
        </w:rPr>
      </w:pPr>
    </w:p>
    <w:p w14:paraId="083A7CD5" w14:textId="77777777" w:rsidR="00016607" w:rsidRPr="00AB74F8" w:rsidRDefault="00016607" w:rsidP="00016607">
      <w:pPr>
        <w:pStyle w:val="Heading1"/>
        <w:numPr>
          <w:ilvl w:val="0"/>
          <w:numId w:val="0"/>
        </w:numPr>
        <w:rPr>
          <w:rFonts w:cs="Arial"/>
        </w:rPr>
      </w:pPr>
    </w:p>
    <w:p w14:paraId="46D3B9FD" w14:textId="77777777" w:rsidR="00016607" w:rsidRPr="00AB74F8" w:rsidRDefault="00016607" w:rsidP="00016607">
      <w:pPr>
        <w:rPr>
          <w:rFonts w:ascii="Arial" w:hAnsi="Arial" w:cs="Arial"/>
        </w:rPr>
      </w:pPr>
    </w:p>
    <w:p w14:paraId="43930B1B" w14:textId="77777777" w:rsidR="00016607" w:rsidRPr="00AB74F8" w:rsidRDefault="00016607" w:rsidP="00016607">
      <w:pPr>
        <w:rPr>
          <w:rFonts w:ascii="Arial" w:hAnsi="Arial" w:cs="Arial"/>
        </w:rPr>
      </w:pPr>
    </w:p>
    <w:p w14:paraId="7B1DEFBC" w14:textId="77777777" w:rsidR="00016607" w:rsidRPr="00AB74F8" w:rsidRDefault="00016607" w:rsidP="00016607">
      <w:pPr>
        <w:rPr>
          <w:rFonts w:ascii="Arial" w:hAnsi="Arial" w:cs="Arial"/>
        </w:rPr>
      </w:pPr>
    </w:p>
    <w:p w14:paraId="4682F2D6" w14:textId="77777777" w:rsidR="00016607" w:rsidRPr="00AB74F8" w:rsidRDefault="00016607" w:rsidP="00016607">
      <w:pPr>
        <w:pStyle w:val="Heading2"/>
        <w:numPr>
          <w:ilvl w:val="0"/>
          <w:numId w:val="0"/>
        </w:numPr>
        <w:ind w:left="360" w:hanging="360"/>
        <w:jc w:val="right"/>
        <w:rPr>
          <w:rFonts w:cs="Arial"/>
          <w:caps w:val="0"/>
        </w:rPr>
      </w:pPr>
      <w:bookmarkStart w:id="20" w:name="_Toc80696490"/>
      <w:r w:rsidRPr="00AB74F8">
        <w:rPr>
          <w:rFonts w:cs="Arial"/>
          <w:b/>
          <w:iCs w:val="0"/>
          <w:caps w:val="0"/>
        </w:rPr>
        <w:lastRenderedPageBreak/>
        <w:t>Annexure C –</w:t>
      </w:r>
      <w:r w:rsidRPr="00AB74F8">
        <w:rPr>
          <w:rFonts w:cs="Arial"/>
          <w:bCs w:val="0"/>
          <w:iCs w:val="0"/>
          <w:caps w:val="0"/>
        </w:rPr>
        <w:t xml:space="preserve"> </w:t>
      </w:r>
      <w:r w:rsidRPr="00AB74F8">
        <w:rPr>
          <w:rFonts w:cs="Arial"/>
          <w:b/>
          <w:bCs w:val="0"/>
          <w:caps w:val="0"/>
        </w:rPr>
        <w:t>Additional Definitions</w:t>
      </w:r>
      <w:bookmarkEnd w:id="20"/>
      <w:r w:rsidRPr="00AB74F8">
        <w:rPr>
          <w:rFonts w:cs="Arial"/>
          <w:bCs w:val="0"/>
          <w:iCs w:val="0"/>
          <w:caps w:val="0"/>
        </w:rPr>
        <w:t xml:space="preserve"> </w:t>
      </w:r>
    </w:p>
    <w:p w14:paraId="28AAD92E" w14:textId="77777777" w:rsidR="00016607" w:rsidRPr="00350DFA" w:rsidRDefault="00016607" w:rsidP="00016607">
      <w:pPr>
        <w:tabs>
          <w:tab w:val="left" w:pos="3135"/>
        </w:tabs>
        <w:spacing w:line="360" w:lineRule="auto"/>
        <w:jc w:val="both"/>
        <w:rPr>
          <w:rFonts w:ascii="Arial" w:eastAsia="Times New Roman" w:hAnsi="Arial" w:cs="Arial"/>
          <w:b/>
          <w:lang w:eastAsia="en-ZA"/>
        </w:rPr>
      </w:pPr>
      <w:r>
        <w:rPr>
          <w:rFonts w:ascii="Arial" w:eastAsia="Times New Roman" w:hAnsi="Arial" w:cs="Arial"/>
          <w:b/>
          <w:lang w:eastAsia="en-ZA"/>
        </w:rPr>
        <w:t>A</w:t>
      </w:r>
      <w:r w:rsidRPr="00350DFA">
        <w:rPr>
          <w:rFonts w:ascii="Arial" w:eastAsia="Times New Roman" w:hAnsi="Arial" w:cs="Arial"/>
          <w:b/>
          <w:lang w:eastAsia="en-ZA"/>
        </w:rPr>
        <w:t>ssociat</w:t>
      </w:r>
      <w:r>
        <w:rPr>
          <w:rFonts w:ascii="Arial" w:eastAsia="Times New Roman" w:hAnsi="Arial" w:cs="Arial"/>
          <w:b/>
          <w:lang w:eastAsia="en-ZA"/>
        </w:rPr>
        <w:t>e</w:t>
      </w:r>
    </w:p>
    <w:p w14:paraId="3D5A8098" w14:textId="77777777" w:rsidR="00016607" w:rsidRPr="0019505B" w:rsidRDefault="00016607" w:rsidP="00016607">
      <w:pPr>
        <w:tabs>
          <w:tab w:val="left" w:pos="3135"/>
        </w:tabs>
        <w:spacing w:after="0" w:line="360" w:lineRule="auto"/>
        <w:jc w:val="both"/>
        <w:rPr>
          <w:rFonts w:ascii="Arial" w:eastAsia="Times New Roman" w:hAnsi="Arial" w:cs="Arial"/>
          <w:bCs/>
          <w:lang w:eastAsia="en-ZA"/>
        </w:rPr>
      </w:pPr>
      <w:r w:rsidRPr="0019505B">
        <w:rPr>
          <w:rFonts w:ascii="Arial" w:eastAsia="Times New Roman" w:hAnsi="Arial" w:cs="Arial"/>
          <w:bCs/>
          <w:lang w:eastAsia="en-ZA"/>
        </w:rPr>
        <w:t xml:space="preserve">(a) </w:t>
      </w:r>
      <w:r>
        <w:rPr>
          <w:rFonts w:ascii="Arial" w:eastAsia="Times New Roman" w:hAnsi="Arial" w:cs="Arial"/>
          <w:bCs/>
          <w:lang w:eastAsia="en-ZA"/>
        </w:rPr>
        <w:t>I</w:t>
      </w:r>
      <w:r w:rsidRPr="0019505B">
        <w:rPr>
          <w:rFonts w:ascii="Arial" w:eastAsia="Times New Roman" w:hAnsi="Arial" w:cs="Arial"/>
          <w:bCs/>
          <w:lang w:eastAsia="en-ZA"/>
        </w:rPr>
        <w:t>n relation to a natural person, means–</w:t>
      </w:r>
    </w:p>
    <w:p w14:paraId="54041A9D"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 a person who is recognised in law or the tenets of religion as the spouse, life partner or civil union partner of that person;</w:t>
      </w:r>
    </w:p>
    <w:p w14:paraId="3C7DD93E"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(ii) a child of that person, including a stepchild, adopted child and a child born out of wedlock;</w:t>
      </w:r>
    </w:p>
    <w:p w14:paraId="4304020E" w14:textId="77777777" w:rsidR="00016607" w:rsidRPr="0019505B" w:rsidRDefault="00016607" w:rsidP="00016607">
      <w:pPr>
        <w:spacing w:after="0" w:line="360" w:lineRule="auto"/>
        <w:ind w:left="720"/>
        <w:jc w:val="both"/>
        <w:rPr>
          <w:rFonts w:ascii="Arial" w:eastAsia="Times New Roman" w:hAnsi="Arial" w:cs="Arial"/>
          <w:bCs/>
          <w:lang w:eastAsia="en-ZA"/>
        </w:rPr>
      </w:pPr>
      <w:r w:rsidRPr="0019505B">
        <w:rPr>
          <w:rFonts w:ascii="Arial" w:eastAsia="Times New Roman" w:hAnsi="Arial" w:cs="Arial"/>
          <w:bCs/>
          <w:lang w:eastAsia="en-ZA"/>
        </w:rPr>
        <w:t>(iii) a parent or stepparent of that person;</w:t>
      </w:r>
    </w:p>
    <w:p w14:paraId="0BCFA775"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(iv) a person in respect of which that person is recognised in law or appointed by a Court as the person legally responsible for managing the affairs of or meeting the daily care needs of the first mentioned person;</w:t>
      </w:r>
    </w:p>
    <w:p w14:paraId="3857FB36"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(v) a person who is the spouse, life partner or civil union partner of a person referred to in subparagraphs (ii) to (iv);</w:t>
      </w:r>
    </w:p>
    <w:p w14:paraId="224D19F1" w14:textId="77777777" w:rsidR="00016607" w:rsidRPr="0019505B" w:rsidRDefault="00016607" w:rsidP="00016607">
      <w:pPr>
        <w:spacing w:after="0" w:line="360" w:lineRule="auto"/>
        <w:ind w:left="720"/>
        <w:jc w:val="both"/>
        <w:rPr>
          <w:rFonts w:ascii="Arial" w:eastAsia="Times New Roman" w:hAnsi="Arial" w:cs="Arial"/>
          <w:bCs/>
          <w:lang w:eastAsia="en-ZA"/>
        </w:rPr>
      </w:pPr>
      <w:r w:rsidRPr="0019505B">
        <w:rPr>
          <w:rFonts w:ascii="Arial" w:eastAsia="Times New Roman" w:hAnsi="Arial" w:cs="Arial"/>
          <w:bCs/>
          <w:lang w:eastAsia="en-ZA"/>
        </w:rPr>
        <w:t>(vi) a person who is in a commercial partnership with that person;</w:t>
      </w:r>
    </w:p>
    <w:p w14:paraId="02E8E56E" w14:textId="77777777" w:rsidR="00016607" w:rsidRPr="0019505B" w:rsidRDefault="00016607" w:rsidP="00016607">
      <w:pPr>
        <w:tabs>
          <w:tab w:val="left" w:pos="3135"/>
        </w:tabs>
        <w:spacing w:after="0" w:line="360" w:lineRule="auto"/>
        <w:jc w:val="both"/>
        <w:rPr>
          <w:rFonts w:ascii="Arial" w:eastAsia="Times New Roman" w:hAnsi="Arial" w:cs="Arial"/>
          <w:bCs/>
          <w:lang w:eastAsia="en-ZA"/>
        </w:rPr>
      </w:pPr>
      <w:r w:rsidRPr="0019505B">
        <w:rPr>
          <w:rFonts w:ascii="Arial" w:eastAsia="Times New Roman" w:hAnsi="Arial" w:cs="Arial"/>
          <w:bCs/>
          <w:lang w:eastAsia="en-ZA"/>
        </w:rPr>
        <w:t>(b) in relation to a juristic person–</w:t>
      </w:r>
    </w:p>
    <w:p w14:paraId="3BB66D40"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 which is a company, means any subsidiary or holding company of that company, any other subsidiary of that holding company and any other company of which that holding company is a subsidiary;</w:t>
      </w:r>
    </w:p>
    <w:p w14:paraId="608A043F"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(ii) which is a close corporation registered under the Close Corporations Act, 1984 (Act No. 69 of 1984), means any member thereof as defined in section 1 of that Act;</w:t>
      </w:r>
    </w:p>
    <w:p w14:paraId="29D1C71F"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(iii) which is not a company or a close corporation as referred to in subparagraphs (i) or (ii), means another juristic person which would have been a subsidiary or holding company of the first-mentioned juristic person–</w:t>
      </w:r>
    </w:p>
    <w:p w14:paraId="6FD0A8C1" w14:textId="77777777" w:rsidR="00016607" w:rsidRPr="0019505B" w:rsidRDefault="00016607" w:rsidP="00016607">
      <w:pPr>
        <w:tabs>
          <w:tab w:val="left" w:pos="3135"/>
        </w:tabs>
        <w:spacing w:after="0" w:line="360" w:lineRule="auto"/>
        <w:ind w:left="1440"/>
        <w:jc w:val="both"/>
        <w:rPr>
          <w:rFonts w:ascii="Arial" w:eastAsia="Times New Roman" w:hAnsi="Arial" w:cs="Arial"/>
          <w:bCs/>
          <w:lang w:eastAsia="en-ZA"/>
        </w:rPr>
      </w:pPr>
      <w:r w:rsidRPr="0019505B">
        <w:rPr>
          <w:rFonts w:ascii="Arial" w:eastAsia="Times New Roman" w:hAnsi="Arial" w:cs="Arial"/>
          <w:bCs/>
          <w:lang w:eastAsia="en-ZA"/>
        </w:rPr>
        <w:t>(aa) had such first-mentioned juristic person been a company; or</w:t>
      </w:r>
    </w:p>
    <w:p w14:paraId="32E6F2AB" w14:textId="77777777" w:rsidR="00016607" w:rsidRPr="0019505B" w:rsidRDefault="00016607" w:rsidP="00016607">
      <w:pPr>
        <w:tabs>
          <w:tab w:val="left" w:pos="3135"/>
        </w:tabs>
        <w:spacing w:after="0" w:line="360" w:lineRule="auto"/>
        <w:ind w:left="1440"/>
        <w:jc w:val="both"/>
        <w:rPr>
          <w:rFonts w:ascii="Arial" w:eastAsia="Times New Roman" w:hAnsi="Arial" w:cs="Arial"/>
          <w:bCs/>
          <w:lang w:eastAsia="en-ZA"/>
        </w:rPr>
      </w:pPr>
      <w:r w:rsidRPr="0019505B">
        <w:rPr>
          <w:rFonts w:ascii="Arial" w:eastAsia="Times New Roman" w:hAnsi="Arial" w:cs="Arial"/>
          <w:bCs/>
          <w:lang w:eastAsia="en-ZA"/>
        </w:rPr>
        <w:t>(bb) in the case where that other juristic person, too, is not a company, had both the first-mentioned juristic person and that other juristic person been a company;</w:t>
      </w:r>
    </w:p>
    <w:p w14:paraId="60F85C04"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(iv) means any person in accordance with whose directions or instructions the board of directors of or, in the case where such juristic person is not a company, the governing body of such juristic person is accustomed to act;</w:t>
      </w:r>
    </w:p>
    <w:p w14:paraId="32EEF3C0" w14:textId="77777777" w:rsidR="00016607" w:rsidRPr="0019505B" w:rsidRDefault="00016607" w:rsidP="00016607">
      <w:pPr>
        <w:tabs>
          <w:tab w:val="left" w:pos="3135"/>
        </w:tabs>
        <w:spacing w:after="0" w:line="360" w:lineRule="auto"/>
        <w:jc w:val="both"/>
        <w:rPr>
          <w:rFonts w:ascii="Arial" w:eastAsia="Times New Roman" w:hAnsi="Arial" w:cs="Arial"/>
          <w:bCs/>
          <w:lang w:eastAsia="en-ZA"/>
        </w:rPr>
      </w:pPr>
      <w:r w:rsidRPr="0019505B">
        <w:rPr>
          <w:rFonts w:ascii="Arial" w:eastAsia="Times New Roman" w:hAnsi="Arial" w:cs="Arial"/>
          <w:bCs/>
          <w:lang w:eastAsia="en-ZA"/>
        </w:rPr>
        <w:t>(c) in relation to any person–</w:t>
      </w:r>
    </w:p>
    <w:p w14:paraId="1409CE9D"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 xml:space="preserve">(i) means any juristic person of which the board of directors or, in the case where such juristic person is not a company, of which the governing body is accustomed to act </w:t>
      </w:r>
      <w:r w:rsidRPr="0019505B">
        <w:rPr>
          <w:rFonts w:ascii="Arial" w:eastAsia="Times New Roman" w:hAnsi="Arial" w:cs="Arial"/>
          <w:bCs/>
          <w:lang w:eastAsia="en-ZA"/>
        </w:rPr>
        <w:lastRenderedPageBreak/>
        <w:t>in accordance with the directions or instructions of the person first-mentioned in this paragraph;</w:t>
      </w:r>
    </w:p>
    <w:p w14:paraId="574829E9" w14:textId="77777777" w:rsidR="00016607" w:rsidRPr="0019505B" w:rsidRDefault="00016607" w:rsidP="00016607">
      <w:pPr>
        <w:spacing w:after="0" w:line="360" w:lineRule="auto"/>
        <w:ind w:left="993" w:hanging="284"/>
        <w:jc w:val="both"/>
        <w:rPr>
          <w:rFonts w:ascii="Arial" w:eastAsia="Times New Roman" w:hAnsi="Arial" w:cs="Arial"/>
          <w:bCs/>
          <w:lang w:eastAsia="en-ZA"/>
        </w:rPr>
      </w:pPr>
      <w:r w:rsidRPr="0019505B">
        <w:rPr>
          <w:rFonts w:ascii="Arial" w:eastAsia="Times New Roman" w:hAnsi="Arial" w:cs="Arial"/>
          <w:bCs/>
          <w:lang w:eastAsia="en-ZA"/>
        </w:rPr>
        <w:t>(ii) includes any trust controlled or administered by that person.</w:t>
      </w:r>
    </w:p>
    <w:p w14:paraId="067CB76D" w14:textId="77777777" w:rsidR="00016607" w:rsidRDefault="00016607" w:rsidP="00016607">
      <w:pPr>
        <w:tabs>
          <w:tab w:val="left" w:pos="3135"/>
        </w:tabs>
        <w:spacing w:after="0" w:line="360" w:lineRule="auto"/>
        <w:jc w:val="both"/>
        <w:rPr>
          <w:rFonts w:ascii="Arial" w:eastAsia="Times New Roman" w:hAnsi="Arial" w:cs="Arial"/>
          <w:b/>
          <w:lang w:eastAsia="en-ZA"/>
        </w:rPr>
      </w:pPr>
    </w:p>
    <w:p w14:paraId="799573A9" w14:textId="77777777" w:rsidR="00016607" w:rsidRPr="00AB74F8" w:rsidRDefault="00016607" w:rsidP="00016607">
      <w:pPr>
        <w:tabs>
          <w:tab w:val="left" w:pos="3135"/>
        </w:tabs>
        <w:spacing w:after="0" w:line="360" w:lineRule="auto"/>
        <w:jc w:val="both"/>
        <w:rPr>
          <w:rFonts w:ascii="Arial" w:eastAsia="Times New Roman" w:hAnsi="Arial" w:cs="Arial"/>
          <w:b/>
          <w:lang w:eastAsia="en-ZA"/>
        </w:rPr>
      </w:pPr>
      <w:r w:rsidRPr="00AB74F8">
        <w:rPr>
          <w:rFonts w:ascii="Arial" w:eastAsia="Times New Roman" w:hAnsi="Arial" w:cs="Arial"/>
          <w:b/>
          <w:lang w:eastAsia="en-ZA"/>
        </w:rPr>
        <w:t>Fair Value</w:t>
      </w:r>
    </w:p>
    <w:p w14:paraId="75831AE5" w14:textId="77777777" w:rsidR="00016607" w:rsidRPr="00AB74F8" w:rsidRDefault="00016607" w:rsidP="00016607">
      <w:pPr>
        <w:tabs>
          <w:tab w:val="left" w:pos="3135"/>
        </w:tabs>
        <w:spacing w:line="360" w:lineRule="auto"/>
        <w:jc w:val="both"/>
        <w:rPr>
          <w:rFonts w:ascii="Arial" w:eastAsia="Times New Roman" w:hAnsi="Arial" w:cs="Arial"/>
          <w:lang w:eastAsia="en-ZA"/>
        </w:rPr>
      </w:pPr>
      <w:r w:rsidRPr="00AB74F8">
        <w:rPr>
          <w:rFonts w:ascii="Arial" w:eastAsia="Times New Roman" w:hAnsi="Arial" w:cs="Arial"/>
          <w:lang w:eastAsia="en-ZA"/>
        </w:rPr>
        <w:t>Has the meaning assigned to it in the financial reporting standards adopted or issued under the Companies Act, 61 of 1973.</w:t>
      </w:r>
    </w:p>
    <w:p w14:paraId="41ABB0D0"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r w:rsidRPr="00AB74F8">
        <w:rPr>
          <w:rFonts w:ascii="Arial" w:eastAsia="Times New Roman" w:hAnsi="Arial" w:cs="Arial"/>
          <w:b/>
          <w:bCs/>
          <w:lang w:eastAsia="en-ZA"/>
        </w:rPr>
        <w:t>FSC</w:t>
      </w:r>
    </w:p>
    <w:p w14:paraId="72AAEB82"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lang w:eastAsia="en-ZA"/>
        </w:rPr>
        <w:t>Means the Financial Sector Code published in terms of section 9(1) of the Broad-Based Black Economic Empowerment Act, (Act 53 of 2003), as amended from time to time</w:t>
      </w:r>
    </w:p>
    <w:p w14:paraId="2219D32A"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p>
    <w:p w14:paraId="53C6AC54"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b/>
          <w:bCs/>
          <w:lang w:eastAsia="en-ZA"/>
        </w:rPr>
        <w:t>Distribution channel</w:t>
      </w:r>
      <w:r w:rsidRPr="00AB74F8">
        <w:rPr>
          <w:rFonts w:ascii="Arial" w:eastAsia="Times New Roman" w:hAnsi="Arial" w:cs="Arial"/>
          <w:lang w:eastAsia="en-ZA"/>
        </w:rPr>
        <w:t xml:space="preserve"> means </w:t>
      </w:r>
    </w:p>
    <w:p w14:paraId="07CDE397" w14:textId="77777777" w:rsidR="00016607" w:rsidRPr="00AB74F8" w:rsidRDefault="00016607" w:rsidP="00016607">
      <w:pPr>
        <w:tabs>
          <w:tab w:val="left" w:pos="3135"/>
        </w:tabs>
        <w:spacing w:after="0" w:line="360" w:lineRule="auto"/>
        <w:ind w:left="284" w:hanging="284"/>
        <w:jc w:val="both"/>
        <w:rPr>
          <w:rFonts w:ascii="Arial" w:eastAsia="Times New Roman" w:hAnsi="Arial" w:cs="Arial"/>
          <w:lang w:eastAsia="en-ZA"/>
        </w:rPr>
      </w:pPr>
      <w:r w:rsidRPr="00AB74F8">
        <w:rPr>
          <w:rFonts w:ascii="Arial" w:eastAsia="Times New Roman" w:hAnsi="Arial" w:cs="Arial"/>
          <w:lang w:eastAsia="en-ZA"/>
        </w:rPr>
        <w:t xml:space="preserve">a) Any arrangement between a product supplier or any of its associates and one or more providers or any of its associates in terms of which arrangement any support or service is provided to the provider or providers in rendering a financial service to a client. </w:t>
      </w:r>
    </w:p>
    <w:p w14:paraId="00A0DFDE" w14:textId="77777777" w:rsidR="00016607" w:rsidRPr="00AB74F8" w:rsidRDefault="00016607" w:rsidP="00016607">
      <w:pPr>
        <w:tabs>
          <w:tab w:val="left" w:pos="3135"/>
        </w:tabs>
        <w:spacing w:after="0" w:line="360" w:lineRule="auto"/>
        <w:ind w:left="284" w:hanging="284"/>
        <w:jc w:val="both"/>
        <w:rPr>
          <w:rFonts w:ascii="Arial" w:eastAsia="Times New Roman" w:hAnsi="Arial" w:cs="Arial"/>
          <w:lang w:eastAsia="en-ZA"/>
        </w:rPr>
      </w:pPr>
      <w:r w:rsidRPr="00AB74F8">
        <w:rPr>
          <w:rFonts w:ascii="Arial" w:eastAsia="Times New Roman" w:hAnsi="Arial" w:cs="Arial"/>
          <w:lang w:eastAsia="en-ZA"/>
        </w:rPr>
        <w:t>b) Any arrangement between two or more providers or any of their associates, which arrangement facilitates, supports or enhances a relationship between the provider or providers and a product supplier.</w:t>
      </w:r>
    </w:p>
    <w:p w14:paraId="36B8EA1E" w14:textId="77777777" w:rsidR="00016607" w:rsidRPr="00AB74F8" w:rsidRDefault="00016607" w:rsidP="00016607">
      <w:pPr>
        <w:tabs>
          <w:tab w:val="left" w:pos="3135"/>
        </w:tabs>
        <w:spacing w:after="0" w:line="360" w:lineRule="auto"/>
        <w:ind w:left="284" w:hanging="284"/>
        <w:jc w:val="both"/>
        <w:rPr>
          <w:rFonts w:ascii="Arial" w:eastAsia="Times New Roman" w:hAnsi="Arial" w:cs="Arial"/>
          <w:lang w:eastAsia="en-ZA"/>
        </w:rPr>
      </w:pPr>
      <w:r w:rsidRPr="00AB74F8">
        <w:rPr>
          <w:rFonts w:ascii="Arial" w:eastAsia="Times New Roman" w:hAnsi="Arial" w:cs="Arial"/>
          <w:lang w:eastAsia="en-ZA"/>
        </w:rPr>
        <w:t xml:space="preserve">c) </w:t>
      </w:r>
      <w:r>
        <w:rPr>
          <w:rFonts w:ascii="Arial" w:eastAsia="Times New Roman" w:hAnsi="Arial" w:cs="Arial"/>
          <w:lang w:eastAsia="en-ZA"/>
        </w:rPr>
        <w:t xml:space="preserve"> </w:t>
      </w:r>
      <w:r w:rsidRPr="00AB74F8">
        <w:rPr>
          <w:rFonts w:ascii="Arial" w:eastAsia="Times New Roman" w:hAnsi="Arial" w:cs="Arial"/>
          <w:lang w:eastAsia="en-ZA"/>
        </w:rPr>
        <w:t>Any arrangement between two or more product suppliers or any of their associates, which arrangement facilitates, supports or enhances a relationship between a provider or providers and a product supplier.</w:t>
      </w:r>
    </w:p>
    <w:p w14:paraId="6EFA49A7"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p>
    <w:p w14:paraId="12E87F49" w14:textId="77777777" w:rsidR="00016607" w:rsidRPr="00AB74F8" w:rsidRDefault="00016607" w:rsidP="00016607">
      <w:pPr>
        <w:tabs>
          <w:tab w:val="left" w:pos="3135"/>
        </w:tabs>
        <w:spacing w:after="0" w:line="360" w:lineRule="auto"/>
        <w:jc w:val="both"/>
        <w:rPr>
          <w:rFonts w:ascii="Arial" w:eastAsia="Times New Roman" w:hAnsi="Arial" w:cs="Arial"/>
          <w:b/>
          <w:lang w:eastAsia="en-ZA"/>
        </w:rPr>
      </w:pPr>
      <w:r w:rsidRPr="00AB74F8">
        <w:rPr>
          <w:rFonts w:ascii="Arial" w:eastAsia="Times New Roman" w:hAnsi="Arial" w:cs="Arial"/>
          <w:b/>
          <w:lang w:eastAsia="en-ZA"/>
        </w:rPr>
        <w:t>New Entrant</w:t>
      </w:r>
    </w:p>
    <w:p w14:paraId="7C67D17B"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lang w:eastAsia="en-ZA"/>
        </w:rPr>
        <w:t>Is a person who has never been authorised as a financial services provider or appointed as a representative by any FSP.</w:t>
      </w:r>
    </w:p>
    <w:p w14:paraId="35DC6434"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p>
    <w:p w14:paraId="62FCF6EE"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b/>
          <w:bCs/>
          <w:lang w:eastAsia="en-ZA"/>
        </w:rPr>
        <w:t>No-claim bonus</w:t>
      </w:r>
      <w:r w:rsidRPr="00AB74F8">
        <w:rPr>
          <w:rFonts w:ascii="Arial" w:eastAsia="Times New Roman" w:hAnsi="Arial" w:cs="Arial"/>
          <w:lang w:eastAsia="en-ZA"/>
        </w:rPr>
        <w:t xml:space="preserve"> means</w:t>
      </w:r>
    </w:p>
    <w:p w14:paraId="1D99F2B6"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lang w:eastAsia="en-ZA"/>
        </w:rPr>
        <w:t xml:space="preserve"> Any benefit that is directly or indirectly provided or made available to a client by a product supplier in the event that the client does not claim or does not make a certain claim under a financial product within a specified period of time.</w:t>
      </w:r>
    </w:p>
    <w:p w14:paraId="3600F953"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p>
    <w:p w14:paraId="5E69AA62"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r w:rsidRPr="00AB74F8">
        <w:rPr>
          <w:rFonts w:ascii="Arial" w:eastAsia="Times New Roman" w:hAnsi="Arial" w:cs="Arial"/>
          <w:b/>
          <w:bCs/>
          <w:lang w:eastAsia="en-ZA"/>
        </w:rPr>
        <w:t xml:space="preserve">Measured </w:t>
      </w:r>
      <w:r w:rsidRPr="00AB74F8">
        <w:rPr>
          <w:rFonts w:ascii="Arial" w:eastAsia="Times New Roman" w:hAnsi="Arial" w:cs="Arial"/>
          <w:b/>
          <w:lang w:eastAsia="en-ZA"/>
        </w:rPr>
        <w:t>Entity</w:t>
      </w:r>
    </w:p>
    <w:p w14:paraId="16BA6B83"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lang w:eastAsia="en-ZA"/>
        </w:rPr>
        <w:t>Has the meaning assigned to it in the FSC insofar it relates to a qualifying enterprise development contribution.</w:t>
      </w:r>
    </w:p>
    <w:p w14:paraId="08BB4860"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p>
    <w:p w14:paraId="13D43ECE"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p>
    <w:p w14:paraId="507A1397"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p>
    <w:p w14:paraId="764E6EE1"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r w:rsidRPr="00AB74F8">
        <w:rPr>
          <w:rFonts w:ascii="Arial" w:eastAsia="Times New Roman" w:hAnsi="Arial" w:cs="Arial"/>
          <w:b/>
          <w:bCs/>
          <w:lang w:eastAsia="en-ZA"/>
        </w:rPr>
        <w:t>Qualifying Beneficiary Entity</w:t>
      </w:r>
    </w:p>
    <w:p w14:paraId="3A00A493"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lang w:eastAsia="en-ZA"/>
        </w:rPr>
        <w:t>Has the meaning contemplated in the FSC insofar as it relates to a qualifying enterprise development contribution</w:t>
      </w:r>
    </w:p>
    <w:p w14:paraId="45B6788A"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p>
    <w:p w14:paraId="043B1782" w14:textId="77777777" w:rsidR="00016607" w:rsidRPr="00AB74F8" w:rsidRDefault="00016607" w:rsidP="00016607">
      <w:pPr>
        <w:tabs>
          <w:tab w:val="left" w:pos="3135"/>
        </w:tabs>
        <w:spacing w:after="0" w:line="360" w:lineRule="auto"/>
        <w:jc w:val="both"/>
        <w:rPr>
          <w:rFonts w:ascii="Arial" w:eastAsia="Times New Roman" w:hAnsi="Arial" w:cs="Arial"/>
          <w:b/>
          <w:bCs/>
          <w:lang w:eastAsia="en-ZA"/>
        </w:rPr>
      </w:pPr>
      <w:r w:rsidRPr="00AB74F8">
        <w:rPr>
          <w:rFonts w:ascii="Arial" w:eastAsia="Times New Roman" w:hAnsi="Arial" w:cs="Arial"/>
          <w:b/>
          <w:bCs/>
          <w:lang w:eastAsia="en-ZA"/>
        </w:rPr>
        <w:t>Qualifying Enterprise Development Contribution</w:t>
      </w:r>
    </w:p>
    <w:p w14:paraId="6A0193BE"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lang w:eastAsia="en-ZA"/>
        </w:rPr>
        <w:t>Has the meaning assigned to it in the FSC</w:t>
      </w:r>
    </w:p>
    <w:p w14:paraId="598DBEBB"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p>
    <w:p w14:paraId="2DDAFC8D" w14:textId="77777777" w:rsidR="00016607" w:rsidRPr="00AB74F8" w:rsidRDefault="00016607" w:rsidP="00016607">
      <w:pPr>
        <w:tabs>
          <w:tab w:val="left" w:pos="3135"/>
        </w:tabs>
        <w:spacing w:after="0" w:line="360" w:lineRule="auto"/>
        <w:jc w:val="both"/>
        <w:rPr>
          <w:rFonts w:ascii="Arial" w:eastAsia="Times New Roman" w:hAnsi="Arial" w:cs="Arial"/>
          <w:b/>
          <w:i/>
          <w:lang w:eastAsia="en-ZA"/>
        </w:rPr>
      </w:pPr>
      <w:r w:rsidRPr="00AB74F8">
        <w:rPr>
          <w:rFonts w:ascii="Arial" w:eastAsia="Times New Roman" w:hAnsi="Arial" w:cs="Arial"/>
          <w:b/>
          <w:lang w:eastAsia="en-ZA"/>
        </w:rPr>
        <w:t>Sign-On Bonus</w:t>
      </w:r>
      <w:r w:rsidRPr="00AB74F8">
        <w:rPr>
          <w:rFonts w:ascii="Arial" w:eastAsia="Times New Roman" w:hAnsi="Arial" w:cs="Arial"/>
          <w:b/>
          <w:i/>
          <w:lang w:eastAsia="en-ZA"/>
        </w:rPr>
        <w:t xml:space="preserve"> </w:t>
      </w:r>
      <w:r w:rsidRPr="00AB74F8">
        <w:rPr>
          <w:rFonts w:ascii="Arial" w:hAnsi="Arial" w:cs="Arial"/>
          <w:color w:val="000000"/>
          <w:lang w:eastAsia="en-ZA"/>
        </w:rPr>
        <w:t>means</w:t>
      </w:r>
    </w:p>
    <w:p w14:paraId="45178749" w14:textId="77777777" w:rsidR="00016607" w:rsidRPr="00AB74F8" w:rsidRDefault="00016607" w:rsidP="00016607">
      <w:pPr>
        <w:tabs>
          <w:tab w:val="left" w:pos="3135"/>
        </w:tabs>
        <w:spacing w:after="0" w:line="360" w:lineRule="auto"/>
        <w:ind w:left="284" w:hanging="284"/>
        <w:jc w:val="both"/>
        <w:rPr>
          <w:rFonts w:ascii="Arial" w:eastAsia="Times New Roman" w:hAnsi="Arial" w:cs="Arial"/>
          <w:lang w:eastAsia="en-ZA"/>
        </w:rPr>
      </w:pPr>
      <w:r w:rsidRPr="00AB74F8">
        <w:rPr>
          <w:rFonts w:ascii="Arial" w:eastAsia="Times New Roman" w:hAnsi="Arial" w:cs="Arial"/>
          <w:lang w:eastAsia="en-ZA"/>
        </w:rPr>
        <w:t xml:space="preserve">(a) any financial interest offered or received directly or indirectly, upfront or deferred, and with or without conditions, as an incentive to become a provider; and </w:t>
      </w:r>
    </w:p>
    <w:p w14:paraId="32ADE219" w14:textId="77777777" w:rsidR="00016607" w:rsidRPr="00AB74F8" w:rsidRDefault="00016607" w:rsidP="00016607">
      <w:pPr>
        <w:tabs>
          <w:tab w:val="left" w:pos="3135"/>
        </w:tabs>
        <w:spacing w:after="0" w:line="360" w:lineRule="auto"/>
        <w:jc w:val="both"/>
        <w:rPr>
          <w:rFonts w:ascii="Arial" w:eastAsia="Times New Roman" w:hAnsi="Arial" w:cs="Arial"/>
          <w:lang w:eastAsia="en-ZA"/>
        </w:rPr>
      </w:pPr>
      <w:r w:rsidRPr="00AB74F8">
        <w:rPr>
          <w:rFonts w:ascii="Arial" w:eastAsia="Times New Roman" w:hAnsi="Arial" w:cs="Arial"/>
          <w:lang w:eastAsia="en-ZA"/>
        </w:rPr>
        <w:t xml:space="preserve">(b) a financial interest referred to in paragraph (a) includes but is not limited to– </w:t>
      </w:r>
    </w:p>
    <w:p w14:paraId="53C7A61C" w14:textId="77777777" w:rsidR="00016607" w:rsidRPr="00AB74F8" w:rsidRDefault="00016607" w:rsidP="00016607">
      <w:pPr>
        <w:spacing w:after="0" w:line="360" w:lineRule="auto"/>
        <w:jc w:val="both"/>
        <w:rPr>
          <w:rFonts w:ascii="Arial" w:eastAsia="Times New Roman" w:hAnsi="Arial" w:cs="Arial"/>
          <w:lang w:eastAsia="en-ZA"/>
        </w:rPr>
      </w:pPr>
      <w:r w:rsidRPr="00AB74F8">
        <w:rPr>
          <w:rFonts w:ascii="Arial" w:eastAsia="Times New Roman" w:hAnsi="Arial" w:cs="Arial"/>
          <w:lang w:eastAsia="en-ZA"/>
        </w:rPr>
        <w:tab/>
        <w:t xml:space="preserve">(i) compensation for the– </w:t>
      </w:r>
    </w:p>
    <w:p w14:paraId="2D3C4F86" w14:textId="77777777" w:rsidR="00016607" w:rsidRPr="00AB74F8" w:rsidRDefault="00016607" w:rsidP="00016607">
      <w:pPr>
        <w:spacing w:after="0" w:line="360" w:lineRule="auto"/>
        <w:ind w:left="1440"/>
        <w:jc w:val="both"/>
        <w:rPr>
          <w:rFonts w:ascii="Arial" w:eastAsia="Times New Roman" w:hAnsi="Arial" w:cs="Arial"/>
          <w:lang w:eastAsia="en-ZA"/>
        </w:rPr>
      </w:pPr>
      <w:r w:rsidRPr="00AB74F8">
        <w:rPr>
          <w:rFonts w:ascii="Arial" w:eastAsia="Times New Roman" w:hAnsi="Arial" w:cs="Arial"/>
          <w:lang w:eastAsia="en-ZA"/>
        </w:rPr>
        <w:t xml:space="preserve">(aa) potential or actual loss of any benefit including any form of income, or part thereof; or </w:t>
      </w:r>
    </w:p>
    <w:p w14:paraId="7DC388DD" w14:textId="77777777" w:rsidR="00016607" w:rsidRPr="00AB74F8" w:rsidRDefault="00016607" w:rsidP="00016607">
      <w:pPr>
        <w:spacing w:after="0" w:line="360" w:lineRule="auto"/>
        <w:ind w:left="1440"/>
        <w:jc w:val="both"/>
        <w:rPr>
          <w:rFonts w:ascii="Arial" w:eastAsia="Times New Roman" w:hAnsi="Arial" w:cs="Arial"/>
          <w:lang w:eastAsia="en-ZA"/>
        </w:rPr>
      </w:pPr>
      <w:r w:rsidRPr="00AB74F8">
        <w:rPr>
          <w:rFonts w:ascii="Arial" w:eastAsia="Times New Roman" w:hAnsi="Arial" w:cs="Arial"/>
          <w:lang w:eastAsia="en-ZA"/>
        </w:rPr>
        <w:t xml:space="preserve">(bb) cost associated with the establishment of a provider's business or operations, including the sourcing of business, relating to the rendering of financial services; or </w:t>
      </w:r>
    </w:p>
    <w:p w14:paraId="51668789" w14:textId="77777777" w:rsidR="00016607" w:rsidRPr="00AB74F8" w:rsidRDefault="00016607" w:rsidP="00016607">
      <w:pPr>
        <w:spacing w:after="0" w:line="360" w:lineRule="auto"/>
        <w:ind w:firstLine="720"/>
        <w:jc w:val="both"/>
        <w:rPr>
          <w:rFonts w:ascii="Arial" w:eastAsia="Times New Roman" w:hAnsi="Arial" w:cs="Arial"/>
          <w:lang w:eastAsia="en-ZA"/>
        </w:rPr>
      </w:pPr>
      <w:r w:rsidRPr="00AB74F8">
        <w:rPr>
          <w:rFonts w:ascii="Arial" w:eastAsia="Times New Roman" w:hAnsi="Arial" w:cs="Arial"/>
          <w:lang w:eastAsia="en-ZA"/>
        </w:rPr>
        <w:t>(ii) a loan, advance, credit facility or any other similar arrangement.</w:t>
      </w:r>
    </w:p>
    <w:p w14:paraId="656A7958" w14:textId="77777777" w:rsidR="00016607" w:rsidRPr="00AB74F8" w:rsidRDefault="00016607" w:rsidP="00016607">
      <w:pPr>
        <w:tabs>
          <w:tab w:val="left" w:pos="3135"/>
        </w:tabs>
        <w:spacing w:line="360" w:lineRule="auto"/>
        <w:jc w:val="both"/>
        <w:rPr>
          <w:rFonts w:ascii="Arial" w:hAnsi="Arial" w:cs="Arial"/>
          <w:color w:val="000000"/>
          <w:lang w:eastAsia="en-ZA"/>
        </w:rPr>
      </w:pPr>
    </w:p>
    <w:p w14:paraId="40BE185C" w14:textId="77777777" w:rsidR="00016607" w:rsidRPr="00AB74F8" w:rsidRDefault="00016607" w:rsidP="00016607">
      <w:pPr>
        <w:tabs>
          <w:tab w:val="left" w:pos="6570"/>
        </w:tabs>
        <w:rPr>
          <w:rFonts w:ascii="Arial" w:hAnsi="Arial" w:cs="Arial"/>
        </w:rPr>
      </w:pPr>
      <w:r w:rsidRPr="00AB74F8">
        <w:rPr>
          <w:rFonts w:ascii="Arial" w:hAnsi="Arial" w:cs="Arial"/>
        </w:rPr>
        <w:tab/>
      </w:r>
    </w:p>
    <w:p w14:paraId="682D3ED7" w14:textId="77777777" w:rsidR="00016607" w:rsidRDefault="00016607"/>
    <w:sectPr w:rsidR="000166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A078" w14:textId="77777777" w:rsidR="00210BB0" w:rsidRDefault="00210BB0" w:rsidP="00016607">
      <w:pPr>
        <w:spacing w:after="0" w:line="240" w:lineRule="auto"/>
      </w:pPr>
      <w:r>
        <w:separator/>
      </w:r>
    </w:p>
  </w:endnote>
  <w:endnote w:type="continuationSeparator" w:id="0">
    <w:p w14:paraId="0E74E613" w14:textId="77777777" w:rsidR="00210BB0" w:rsidRDefault="00210BB0" w:rsidP="000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595959"/>
      </w:tblBorders>
      <w:tblLook w:val="04A0" w:firstRow="1" w:lastRow="0" w:firstColumn="1" w:lastColumn="0" w:noHBand="0" w:noVBand="1"/>
    </w:tblPr>
    <w:tblGrid>
      <w:gridCol w:w="3038"/>
      <w:gridCol w:w="3059"/>
      <w:gridCol w:w="2929"/>
    </w:tblGrid>
    <w:tr w:rsidR="00016607" w:rsidRPr="008A2AFA" w14:paraId="57878115" w14:textId="77777777" w:rsidTr="00DD708F">
      <w:tc>
        <w:tcPr>
          <w:tcW w:w="3038" w:type="dxa"/>
          <w:shd w:val="clear" w:color="auto" w:fill="auto"/>
        </w:tcPr>
        <w:p w14:paraId="4B8148C5" w14:textId="77777777" w:rsidR="00016607" w:rsidRDefault="00016607" w:rsidP="00294E54">
          <w:pPr>
            <w:pStyle w:val="Footer"/>
            <w:rPr>
              <w:rFonts w:cs="Arial"/>
              <w:noProof/>
              <w:lang w:eastAsia="en-ZA"/>
            </w:rPr>
          </w:pPr>
        </w:p>
        <w:p w14:paraId="39D199FD" w14:textId="77777777" w:rsidR="00016607" w:rsidRPr="008A2AFA" w:rsidRDefault="00016607" w:rsidP="00294E54">
          <w:pPr>
            <w:pStyle w:val="Footer"/>
            <w:rPr>
              <w:rFonts w:cs="Arial"/>
              <w:sz w:val="20"/>
            </w:rPr>
          </w:pPr>
        </w:p>
      </w:tc>
      <w:tc>
        <w:tcPr>
          <w:tcW w:w="3059" w:type="dxa"/>
          <w:shd w:val="clear" w:color="auto" w:fill="auto"/>
          <w:vAlign w:val="center"/>
        </w:tcPr>
        <w:p w14:paraId="390D5262" w14:textId="77777777" w:rsidR="00016607" w:rsidRPr="00294E54" w:rsidRDefault="00016607" w:rsidP="00294E54">
          <w:pPr>
            <w:pStyle w:val="Footer"/>
            <w:jc w:val="center"/>
            <w:rPr>
              <w:rFonts w:cs="Arial"/>
            </w:rPr>
          </w:pPr>
          <w:r w:rsidRPr="00294E54">
            <w:rPr>
              <w:rFonts w:cs="Arial"/>
              <w:sz w:val="18"/>
            </w:rPr>
            <w:t>©Masthead (Pty) Ltd</w:t>
          </w:r>
          <w:r>
            <w:rPr>
              <w:rFonts w:cs="Arial"/>
              <w:sz w:val="18"/>
            </w:rPr>
            <w:br/>
          </w:r>
          <w:r w:rsidRPr="00294E54">
            <w:rPr>
              <w:rFonts w:cs="Arial"/>
              <w:sz w:val="18"/>
            </w:rPr>
            <w:t>V</w:t>
          </w:r>
          <w:r>
            <w:rPr>
              <w:rFonts w:cs="Arial"/>
              <w:sz w:val="18"/>
            </w:rPr>
            <w:t>21AD09_PD9e</w:t>
          </w:r>
        </w:p>
        <w:p w14:paraId="4F1E3A6A" w14:textId="77777777" w:rsidR="00016607" w:rsidRPr="008A2AFA" w:rsidRDefault="00016607" w:rsidP="00294E54">
          <w:pPr>
            <w:pStyle w:val="Footer"/>
            <w:rPr>
              <w:rFonts w:cs="Arial"/>
              <w:sz w:val="20"/>
            </w:rPr>
          </w:pPr>
        </w:p>
      </w:tc>
      <w:tc>
        <w:tcPr>
          <w:tcW w:w="2929" w:type="dxa"/>
          <w:shd w:val="clear" w:color="auto" w:fill="auto"/>
          <w:vAlign w:val="center"/>
        </w:tcPr>
        <w:p w14:paraId="55B3D2EB" w14:textId="77777777" w:rsidR="00016607" w:rsidRPr="008A2AFA" w:rsidRDefault="00016607" w:rsidP="00294E54">
          <w:pPr>
            <w:jc w:val="right"/>
            <w:rPr>
              <w:rFonts w:cs="Arial"/>
              <w:sz w:val="16"/>
            </w:rPr>
          </w:pPr>
          <w:r w:rsidRPr="008A2AFA">
            <w:rPr>
              <w:rFonts w:cs="Arial"/>
              <w:sz w:val="16"/>
            </w:rPr>
            <w:t xml:space="preserve">Page </w:t>
          </w:r>
          <w:r w:rsidRPr="008A2AFA">
            <w:rPr>
              <w:rFonts w:cs="Arial"/>
              <w:sz w:val="16"/>
            </w:rPr>
            <w:fldChar w:fldCharType="begin"/>
          </w:r>
          <w:r w:rsidRPr="008A2AFA">
            <w:rPr>
              <w:rFonts w:cs="Arial"/>
              <w:sz w:val="16"/>
            </w:rPr>
            <w:instrText xml:space="preserve"> PAGE  \* Arabic  \* MERGEFORMAT </w:instrText>
          </w:r>
          <w:r w:rsidRPr="008A2AFA">
            <w:rPr>
              <w:rFonts w:cs="Arial"/>
              <w:sz w:val="16"/>
            </w:rPr>
            <w:fldChar w:fldCharType="separate"/>
          </w:r>
          <w:r>
            <w:rPr>
              <w:rFonts w:cs="Arial"/>
              <w:noProof/>
              <w:sz w:val="16"/>
            </w:rPr>
            <w:t>1</w:t>
          </w:r>
          <w:r w:rsidRPr="008A2AFA">
            <w:rPr>
              <w:rFonts w:cs="Arial"/>
              <w:sz w:val="16"/>
            </w:rPr>
            <w:fldChar w:fldCharType="end"/>
          </w:r>
          <w:r w:rsidRPr="008A2AFA">
            <w:rPr>
              <w:rFonts w:cs="Arial"/>
              <w:sz w:val="16"/>
            </w:rPr>
            <w:t xml:space="preserve"> of </w:t>
          </w:r>
          <w:r w:rsidRPr="008A2AFA">
            <w:rPr>
              <w:rFonts w:cs="Arial"/>
              <w:sz w:val="16"/>
            </w:rPr>
            <w:fldChar w:fldCharType="begin"/>
          </w:r>
          <w:r w:rsidRPr="008A2AFA">
            <w:rPr>
              <w:rFonts w:cs="Arial"/>
              <w:sz w:val="16"/>
            </w:rPr>
            <w:instrText xml:space="preserve"> NUMPAGES  \* Arabic  \* MERGEFORMAT </w:instrText>
          </w:r>
          <w:r w:rsidRPr="008A2AFA">
            <w:rPr>
              <w:rFonts w:cs="Arial"/>
              <w:sz w:val="16"/>
            </w:rPr>
            <w:fldChar w:fldCharType="separate"/>
          </w:r>
          <w:r>
            <w:rPr>
              <w:rFonts w:cs="Arial"/>
              <w:noProof/>
              <w:sz w:val="16"/>
            </w:rPr>
            <w:t>15</w:t>
          </w:r>
          <w:r w:rsidRPr="008A2AFA">
            <w:rPr>
              <w:rFonts w:cs="Arial"/>
              <w:sz w:val="16"/>
            </w:rPr>
            <w:fldChar w:fldCharType="end"/>
          </w:r>
        </w:p>
        <w:p w14:paraId="6EAF561D" w14:textId="77777777" w:rsidR="00016607" w:rsidRPr="008A2AFA" w:rsidRDefault="00016607" w:rsidP="00294E54">
          <w:pPr>
            <w:pStyle w:val="Footer"/>
            <w:rPr>
              <w:rFonts w:cs="Arial"/>
              <w:sz w:val="20"/>
            </w:rPr>
          </w:pPr>
        </w:p>
      </w:tc>
    </w:tr>
  </w:tbl>
  <w:p w14:paraId="046FE7DC" w14:textId="77777777" w:rsidR="00016607" w:rsidRPr="009E577B" w:rsidRDefault="00016607" w:rsidP="00C9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E17A" w14:textId="77777777" w:rsidR="00210BB0" w:rsidRDefault="00210BB0" w:rsidP="00016607">
      <w:pPr>
        <w:spacing w:after="0" w:line="240" w:lineRule="auto"/>
      </w:pPr>
      <w:r>
        <w:separator/>
      </w:r>
    </w:p>
  </w:footnote>
  <w:footnote w:type="continuationSeparator" w:id="0">
    <w:p w14:paraId="4D632302" w14:textId="77777777" w:rsidR="00210BB0" w:rsidRDefault="00210BB0" w:rsidP="00016607">
      <w:pPr>
        <w:spacing w:after="0" w:line="240" w:lineRule="auto"/>
      </w:pPr>
      <w:r>
        <w:continuationSeparator/>
      </w:r>
    </w:p>
  </w:footnote>
  <w:footnote w:id="1">
    <w:p w14:paraId="57B950C5" w14:textId="77777777" w:rsidR="00016607" w:rsidRPr="005F42DC" w:rsidRDefault="00016607" w:rsidP="00016607">
      <w:pPr>
        <w:pStyle w:val="FootnoteText"/>
        <w:ind w:left="142" w:hanging="142"/>
        <w:jc w:val="both"/>
        <w:rPr>
          <w:rFonts w:ascii="Arial" w:hAnsi="Arial" w:cs="Arial"/>
        </w:rPr>
      </w:pPr>
      <w:r w:rsidRPr="005F42DC">
        <w:rPr>
          <w:rStyle w:val="FootnoteReference"/>
          <w:rFonts w:ascii="Arial" w:hAnsi="Arial" w:cs="Arial"/>
        </w:rPr>
        <w:footnoteRef/>
      </w:r>
      <w:r w:rsidRPr="005F42DC">
        <w:rPr>
          <w:rFonts w:ascii="Arial" w:hAnsi="Arial" w:cs="Arial"/>
        </w:rPr>
        <w:t xml:space="preserve"> </w:t>
      </w:r>
      <w:r w:rsidRPr="005F42DC">
        <w:rPr>
          <w:rFonts w:ascii="Arial" w:hAnsi="Arial" w:cs="Arial"/>
          <w:sz w:val="18"/>
          <w:szCs w:val="18"/>
        </w:rPr>
        <w:t>Financial Interest excludes an ownership interest and Training, that is not exclusively available to a selected group of providers or representatives where that training is related to products and legal matters relating to (1) those products, (2) General financial and industry information, (3) Specialised technological systems of a third party necessary for the rendering of a financial service, but excluding travel and accommodation associated with that training and (4) qualifying enterprise development contribution to a qualifying beneficiary entity.</w:t>
      </w:r>
    </w:p>
  </w:footnote>
  <w:footnote w:id="2">
    <w:p w14:paraId="7B5C7D1D" w14:textId="77777777" w:rsidR="00016607" w:rsidRPr="005754F0" w:rsidRDefault="00016607" w:rsidP="00016607">
      <w:pPr>
        <w:pStyle w:val="FootnoteText"/>
        <w:spacing w:after="0"/>
        <w:ind w:left="142" w:hanging="142"/>
        <w:jc w:val="both"/>
        <w:rPr>
          <w:rFonts w:ascii="Arial" w:hAnsi="Arial" w:cs="Arial"/>
          <w:sz w:val="18"/>
          <w:szCs w:val="18"/>
          <w:lang w:val="en-US"/>
        </w:rPr>
      </w:pPr>
      <w:r w:rsidRPr="005754F0">
        <w:rPr>
          <w:rStyle w:val="FootnoteReference"/>
          <w:rFonts w:ascii="Arial" w:hAnsi="Arial" w:cs="Arial"/>
          <w:sz w:val="18"/>
          <w:szCs w:val="18"/>
        </w:rPr>
        <w:footnoteRef/>
      </w:r>
      <w:r w:rsidRPr="005754F0">
        <w:rPr>
          <w:rFonts w:ascii="Arial" w:hAnsi="Arial" w:cs="Arial"/>
          <w:sz w:val="18"/>
          <w:szCs w:val="18"/>
        </w:rPr>
        <w:t xml:space="preserve"> </w:t>
      </w:r>
      <w:r w:rsidRPr="005754F0">
        <w:rPr>
          <w:rFonts w:ascii="Arial" w:hAnsi="Arial" w:cs="Arial"/>
          <w:sz w:val="18"/>
          <w:szCs w:val="18"/>
          <w:lang w:val="en-US"/>
        </w:rPr>
        <w:t xml:space="preserve">It is important to note that </w:t>
      </w:r>
      <w:r w:rsidRPr="005754F0">
        <w:rPr>
          <w:rFonts w:ascii="Arial" w:hAnsi="Arial" w:cs="Arial"/>
          <w:sz w:val="18"/>
          <w:szCs w:val="18"/>
        </w:rPr>
        <w:t>where the same legal entity is a product supplier and FSP, this section does not apply to the representatives of that entity. That entity is subject to the requirements set out in sections 4.4 of this report (FAIS GCOC S3A(1)(b) and 3A(1)(bA) in respect of its representatives.</w:t>
      </w:r>
    </w:p>
  </w:footnote>
  <w:footnote w:id="3">
    <w:p w14:paraId="2638C2CA" w14:textId="77777777" w:rsidR="00016607" w:rsidRPr="00834962" w:rsidRDefault="00016607" w:rsidP="00016607">
      <w:pPr>
        <w:pStyle w:val="FootnoteText"/>
        <w:spacing w:after="0"/>
        <w:ind w:left="142" w:hanging="142"/>
        <w:jc w:val="both"/>
      </w:pPr>
      <w:r w:rsidRPr="005754F0">
        <w:rPr>
          <w:rStyle w:val="FootnoteReference"/>
          <w:rFonts w:ascii="Arial" w:hAnsi="Arial" w:cs="Arial"/>
          <w:sz w:val="18"/>
          <w:szCs w:val="18"/>
        </w:rPr>
        <w:footnoteRef/>
      </w:r>
      <w:r w:rsidRPr="005754F0">
        <w:rPr>
          <w:rFonts w:ascii="Arial" w:hAnsi="Arial" w:cs="Arial"/>
          <w:sz w:val="18"/>
          <w:szCs w:val="18"/>
        </w:rPr>
        <w:t xml:space="preserve">  FAIS GCOC S3A. FAIS GCOC S1 “third party" means a product supplier, another provider, associate of a product supplier or a provider, a distribution channel and any person who in terms of an agreement or arrangement with a person referred to previously provides a financial interest to a provider or its representatives.</w:t>
      </w:r>
    </w:p>
  </w:footnote>
  <w:footnote w:id="4">
    <w:p w14:paraId="6A957F98" w14:textId="77777777" w:rsidR="00016607" w:rsidRPr="005754F0" w:rsidRDefault="00016607" w:rsidP="00016607">
      <w:pPr>
        <w:pStyle w:val="FootnoteText"/>
        <w:spacing w:after="0"/>
        <w:ind w:left="142" w:hanging="142"/>
        <w:jc w:val="both"/>
        <w:rPr>
          <w:rFonts w:ascii="Arial" w:hAnsi="Arial" w:cs="Arial"/>
          <w:sz w:val="18"/>
          <w:szCs w:val="18"/>
          <w:lang w:val="en-US"/>
        </w:rPr>
      </w:pPr>
      <w:r w:rsidRPr="005754F0">
        <w:rPr>
          <w:rStyle w:val="FootnoteReference"/>
          <w:rFonts w:ascii="Arial" w:hAnsi="Arial" w:cs="Arial"/>
          <w:sz w:val="18"/>
          <w:szCs w:val="18"/>
        </w:rPr>
        <w:footnoteRef/>
      </w:r>
      <w:r w:rsidRPr="005754F0">
        <w:rPr>
          <w:rFonts w:ascii="Arial" w:hAnsi="Arial" w:cs="Arial"/>
          <w:sz w:val="18"/>
          <w:szCs w:val="18"/>
        </w:rPr>
        <w:t xml:space="preserve"> This requirement is only applicable to CAT I providers that are authorised to give advice. Refer to the definitions section of this policy. </w:t>
      </w:r>
    </w:p>
  </w:footnote>
  <w:footnote w:id="5">
    <w:p w14:paraId="044CDD9D" w14:textId="77777777" w:rsidR="00016607" w:rsidRPr="002658C1" w:rsidRDefault="00016607" w:rsidP="00016607">
      <w:pPr>
        <w:pStyle w:val="FootnoteText"/>
        <w:spacing w:after="0"/>
        <w:ind w:left="142" w:hanging="142"/>
        <w:jc w:val="both"/>
        <w:rPr>
          <w:lang w:val="en-US"/>
        </w:rPr>
      </w:pPr>
      <w:r w:rsidRPr="005754F0">
        <w:rPr>
          <w:rStyle w:val="FootnoteReference"/>
          <w:rFonts w:ascii="Arial" w:hAnsi="Arial" w:cs="Arial"/>
          <w:sz w:val="18"/>
          <w:szCs w:val="18"/>
        </w:rPr>
        <w:footnoteRef/>
      </w:r>
      <w:r w:rsidRPr="005754F0">
        <w:rPr>
          <w:rFonts w:ascii="Arial" w:hAnsi="Arial" w:cs="Arial"/>
          <w:sz w:val="18"/>
          <w:szCs w:val="18"/>
        </w:rPr>
        <w:t xml:space="preserve"> A person who has never been authorised as a financial services provider or appointed as a representative by any financial services provider.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239"/>
    <w:multiLevelType w:val="multilevel"/>
    <w:tmpl w:val="FE6E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554A6"/>
    <w:multiLevelType w:val="hybridMultilevel"/>
    <w:tmpl w:val="2506B1D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D34440"/>
    <w:multiLevelType w:val="hybridMultilevel"/>
    <w:tmpl w:val="FDE2686C"/>
    <w:lvl w:ilvl="0" w:tplc="1C090001">
      <w:start w:val="1"/>
      <w:numFmt w:val="bullet"/>
      <w:lvlText w:val=""/>
      <w:lvlJc w:val="left"/>
      <w:pPr>
        <w:ind w:left="6" w:hanging="360"/>
      </w:pPr>
      <w:rPr>
        <w:rFonts w:ascii="Symbol" w:hAnsi="Symbol" w:hint="default"/>
      </w:rPr>
    </w:lvl>
    <w:lvl w:ilvl="1" w:tplc="1C090003">
      <w:start w:val="1"/>
      <w:numFmt w:val="bullet"/>
      <w:lvlText w:val="o"/>
      <w:lvlJc w:val="left"/>
      <w:pPr>
        <w:ind w:left="726" w:hanging="360"/>
      </w:pPr>
      <w:rPr>
        <w:rFonts w:ascii="Courier New" w:hAnsi="Courier New" w:cs="Courier New" w:hint="default"/>
      </w:rPr>
    </w:lvl>
    <w:lvl w:ilvl="2" w:tplc="1C090005">
      <w:start w:val="1"/>
      <w:numFmt w:val="bullet"/>
      <w:lvlText w:val=""/>
      <w:lvlJc w:val="left"/>
      <w:pPr>
        <w:ind w:left="1446" w:hanging="360"/>
      </w:pPr>
      <w:rPr>
        <w:rFonts w:ascii="Wingdings" w:hAnsi="Wingdings" w:hint="default"/>
      </w:rPr>
    </w:lvl>
    <w:lvl w:ilvl="3" w:tplc="1C090001" w:tentative="1">
      <w:start w:val="1"/>
      <w:numFmt w:val="bullet"/>
      <w:lvlText w:val=""/>
      <w:lvlJc w:val="left"/>
      <w:pPr>
        <w:ind w:left="2166" w:hanging="360"/>
      </w:pPr>
      <w:rPr>
        <w:rFonts w:ascii="Symbol" w:hAnsi="Symbol" w:hint="default"/>
      </w:rPr>
    </w:lvl>
    <w:lvl w:ilvl="4" w:tplc="1C090003" w:tentative="1">
      <w:start w:val="1"/>
      <w:numFmt w:val="bullet"/>
      <w:lvlText w:val="o"/>
      <w:lvlJc w:val="left"/>
      <w:pPr>
        <w:ind w:left="2886" w:hanging="360"/>
      </w:pPr>
      <w:rPr>
        <w:rFonts w:ascii="Courier New" w:hAnsi="Courier New" w:cs="Courier New" w:hint="default"/>
      </w:rPr>
    </w:lvl>
    <w:lvl w:ilvl="5" w:tplc="1C090005" w:tentative="1">
      <w:start w:val="1"/>
      <w:numFmt w:val="bullet"/>
      <w:lvlText w:val=""/>
      <w:lvlJc w:val="left"/>
      <w:pPr>
        <w:ind w:left="3606" w:hanging="360"/>
      </w:pPr>
      <w:rPr>
        <w:rFonts w:ascii="Wingdings" w:hAnsi="Wingdings" w:hint="default"/>
      </w:rPr>
    </w:lvl>
    <w:lvl w:ilvl="6" w:tplc="1C090001" w:tentative="1">
      <w:start w:val="1"/>
      <w:numFmt w:val="bullet"/>
      <w:lvlText w:val=""/>
      <w:lvlJc w:val="left"/>
      <w:pPr>
        <w:ind w:left="4326" w:hanging="360"/>
      </w:pPr>
      <w:rPr>
        <w:rFonts w:ascii="Symbol" w:hAnsi="Symbol" w:hint="default"/>
      </w:rPr>
    </w:lvl>
    <w:lvl w:ilvl="7" w:tplc="1C090003" w:tentative="1">
      <w:start w:val="1"/>
      <w:numFmt w:val="bullet"/>
      <w:lvlText w:val="o"/>
      <w:lvlJc w:val="left"/>
      <w:pPr>
        <w:ind w:left="5046" w:hanging="360"/>
      </w:pPr>
      <w:rPr>
        <w:rFonts w:ascii="Courier New" w:hAnsi="Courier New" w:cs="Courier New" w:hint="default"/>
      </w:rPr>
    </w:lvl>
    <w:lvl w:ilvl="8" w:tplc="1C090005" w:tentative="1">
      <w:start w:val="1"/>
      <w:numFmt w:val="bullet"/>
      <w:lvlText w:val=""/>
      <w:lvlJc w:val="left"/>
      <w:pPr>
        <w:ind w:left="5766" w:hanging="360"/>
      </w:pPr>
      <w:rPr>
        <w:rFonts w:ascii="Wingdings" w:hAnsi="Wingdings" w:hint="default"/>
      </w:rPr>
    </w:lvl>
  </w:abstractNum>
  <w:abstractNum w:abstractNumId="3" w15:restartNumberingAfterBreak="0">
    <w:nsid w:val="71517064"/>
    <w:multiLevelType w:val="hybridMultilevel"/>
    <w:tmpl w:val="DF1000D0"/>
    <w:lvl w:ilvl="0" w:tplc="EDA80DE2">
      <w:start w:val="1"/>
      <w:numFmt w:val="decimal"/>
      <w:pStyle w:val="Heading2"/>
      <w:lvlText w:val="5.%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73A12DB0"/>
    <w:multiLevelType w:val="multilevel"/>
    <w:tmpl w:val="5594780E"/>
    <w:lvl w:ilvl="0">
      <w:start w:val="1"/>
      <w:numFmt w:val="decimal"/>
      <w:pStyle w:val="Heading1"/>
      <w:lvlText w:val="%1."/>
      <w:lvlJc w:val="left"/>
      <w:rPr>
        <w:rFonts w:cs="Times New Roman"/>
        <w:b/>
        <w:bCs/>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748E4A9A"/>
    <w:multiLevelType w:val="hybridMultilevel"/>
    <w:tmpl w:val="74E633E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7C551F03"/>
    <w:multiLevelType w:val="hybridMultilevel"/>
    <w:tmpl w:val="B7F49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D4D4180"/>
    <w:multiLevelType w:val="multilevel"/>
    <w:tmpl w:val="522EFD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11614899">
    <w:abstractNumId w:val="0"/>
  </w:num>
  <w:num w:numId="2" w16cid:durableId="1814254485">
    <w:abstractNumId w:val="5"/>
  </w:num>
  <w:num w:numId="3" w16cid:durableId="1420828073">
    <w:abstractNumId w:val="7"/>
  </w:num>
  <w:num w:numId="4" w16cid:durableId="407263718">
    <w:abstractNumId w:val="2"/>
  </w:num>
  <w:num w:numId="5" w16cid:durableId="668290350">
    <w:abstractNumId w:val="4"/>
  </w:num>
  <w:num w:numId="6" w16cid:durableId="553852068">
    <w:abstractNumId w:val="1"/>
  </w:num>
  <w:num w:numId="7" w16cid:durableId="1790586537">
    <w:abstractNumId w:val="3"/>
  </w:num>
  <w:num w:numId="8" w16cid:durableId="1185552920">
    <w:abstractNumId w:val="3"/>
    <w:lvlOverride w:ilvl="0">
      <w:startOverride w:val="1"/>
    </w:lvlOverride>
  </w:num>
  <w:num w:numId="9" w16cid:durableId="185365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07"/>
    <w:rsid w:val="00016607"/>
    <w:rsid w:val="000D4F83"/>
    <w:rsid w:val="0010422B"/>
    <w:rsid w:val="00210BB0"/>
    <w:rsid w:val="008A5519"/>
    <w:rsid w:val="00D338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8849"/>
  <w15:chartTrackingRefBased/>
  <w15:docId w15:val="{260EA37F-DDA1-4E18-BE14-4B86BCA6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07"/>
    <w:pPr>
      <w:keepNext/>
      <w:numPr>
        <w:numId w:val="5"/>
      </w:numPr>
      <w:spacing w:before="240" w:after="60"/>
      <w:outlineLvl w:val="0"/>
    </w:pPr>
    <w:rPr>
      <w:rFonts w:ascii="Arial" w:eastAsia="Times New Roman" w:hAnsi="Arial" w:cs="Times New Roman"/>
      <w:b/>
      <w:bCs/>
      <w:smallCaps/>
      <w:kern w:val="32"/>
      <w:szCs w:val="32"/>
    </w:rPr>
  </w:style>
  <w:style w:type="paragraph" w:styleId="Heading2">
    <w:name w:val="heading 2"/>
    <w:basedOn w:val="Normal"/>
    <w:next w:val="Normal"/>
    <w:link w:val="Heading2Char"/>
    <w:uiPriority w:val="9"/>
    <w:unhideWhenUsed/>
    <w:qFormat/>
    <w:rsid w:val="00016607"/>
    <w:pPr>
      <w:keepNext/>
      <w:numPr>
        <w:numId w:val="7"/>
      </w:numPr>
      <w:spacing w:before="240" w:after="60"/>
      <w:outlineLvl w:val="1"/>
    </w:pPr>
    <w:rPr>
      <w:rFonts w:ascii="Arial" w:eastAsia="Times New Roman" w:hAnsi="Arial" w:cs="Times New Roman"/>
      <w:bCs/>
      <w:iCs/>
      <w:caps/>
      <w:color w:val="59595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07"/>
    <w:rPr>
      <w:rFonts w:ascii="Arial" w:eastAsia="Times New Roman" w:hAnsi="Arial" w:cs="Times New Roman"/>
      <w:b/>
      <w:bCs/>
      <w:smallCaps/>
      <w:kern w:val="32"/>
      <w:szCs w:val="32"/>
    </w:rPr>
  </w:style>
  <w:style w:type="character" w:customStyle="1" w:styleId="Heading2Char">
    <w:name w:val="Heading 2 Char"/>
    <w:basedOn w:val="DefaultParagraphFont"/>
    <w:link w:val="Heading2"/>
    <w:uiPriority w:val="9"/>
    <w:rsid w:val="00016607"/>
    <w:rPr>
      <w:rFonts w:ascii="Arial" w:eastAsia="Times New Roman" w:hAnsi="Arial" w:cs="Times New Roman"/>
      <w:bCs/>
      <w:iCs/>
      <w:caps/>
      <w:color w:val="595959"/>
      <w:szCs w:val="28"/>
    </w:rPr>
  </w:style>
  <w:style w:type="paragraph" w:styleId="NormalWeb">
    <w:name w:val="Normal (Web)"/>
    <w:basedOn w:val="Normal"/>
    <w:uiPriority w:val="99"/>
    <w:unhideWhenUsed/>
    <w:rsid w:val="0001660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016607"/>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16607"/>
    <w:rPr>
      <w:rFonts w:ascii="Calibri" w:eastAsia="Calibri" w:hAnsi="Calibri" w:cs="Times New Roman"/>
    </w:rPr>
  </w:style>
  <w:style w:type="paragraph" w:styleId="Footer">
    <w:name w:val="footer"/>
    <w:basedOn w:val="Normal"/>
    <w:link w:val="FooterChar"/>
    <w:uiPriority w:val="99"/>
    <w:unhideWhenUsed/>
    <w:rsid w:val="00016607"/>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016607"/>
    <w:rPr>
      <w:rFonts w:ascii="Calibri" w:eastAsia="Calibri" w:hAnsi="Calibri" w:cs="Times New Roman"/>
    </w:rPr>
  </w:style>
  <w:style w:type="paragraph" w:styleId="TOC1">
    <w:name w:val="toc 1"/>
    <w:basedOn w:val="Normal"/>
    <w:next w:val="Normal"/>
    <w:autoRedefine/>
    <w:uiPriority w:val="39"/>
    <w:qFormat/>
    <w:rsid w:val="00016607"/>
    <w:pPr>
      <w:tabs>
        <w:tab w:val="left" w:pos="442"/>
        <w:tab w:val="right" w:leader="dot" w:pos="9016"/>
      </w:tabs>
      <w:spacing w:after="0"/>
      <w:jc w:val="center"/>
    </w:pPr>
    <w:rPr>
      <w:rFonts w:ascii="Arial" w:eastAsia="Calibri" w:hAnsi="Arial" w:cs="Arial"/>
      <w:b/>
      <w:bCs/>
      <w:noProof/>
      <w:lang w:val="en-GB"/>
    </w:rPr>
  </w:style>
  <w:style w:type="paragraph" w:styleId="ListParagraph">
    <w:name w:val="List Paragraph"/>
    <w:basedOn w:val="Normal"/>
    <w:link w:val="ListParagraphChar"/>
    <w:uiPriority w:val="34"/>
    <w:qFormat/>
    <w:rsid w:val="00016607"/>
    <w:pPr>
      <w:spacing w:before="120" w:after="120"/>
      <w:ind w:left="720"/>
      <w:contextualSpacing/>
      <w:jc w:val="both"/>
    </w:pPr>
    <w:rPr>
      <w:rFonts w:ascii="Calibri" w:eastAsia="Calibri" w:hAnsi="Calibri" w:cs="Calibri"/>
      <w:lang w:val="en-GB"/>
    </w:rPr>
  </w:style>
  <w:style w:type="character" w:customStyle="1" w:styleId="ListParagraphChar">
    <w:name w:val="List Paragraph Char"/>
    <w:link w:val="ListParagraph"/>
    <w:uiPriority w:val="34"/>
    <w:rsid w:val="00016607"/>
    <w:rPr>
      <w:rFonts w:ascii="Calibri" w:eastAsia="Calibri" w:hAnsi="Calibri" w:cs="Calibri"/>
      <w:lang w:val="en-GB"/>
    </w:rPr>
  </w:style>
  <w:style w:type="paragraph" w:styleId="FootnoteText">
    <w:name w:val="footnote text"/>
    <w:basedOn w:val="Normal"/>
    <w:link w:val="FootnoteTextChar"/>
    <w:uiPriority w:val="99"/>
    <w:semiHidden/>
    <w:unhideWhenUsed/>
    <w:rsid w:val="0001660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16607"/>
    <w:rPr>
      <w:rFonts w:ascii="Calibri" w:eastAsia="Calibri" w:hAnsi="Calibri" w:cs="Times New Roman"/>
      <w:sz w:val="20"/>
      <w:szCs w:val="20"/>
    </w:rPr>
  </w:style>
  <w:style w:type="character" w:styleId="FootnoteReference">
    <w:name w:val="footnote reference"/>
    <w:uiPriority w:val="99"/>
    <w:semiHidden/>
    <w:unhideWhenUsed/>
    <w:rsid w:val="00016607"/>
    <w:rPr>
      <w:vertAlign w:val="superscript"/>
    </w:rPr>
  </w:style>
  <w:style w:type="character" w:styleId="PlaceholderText">
    <w:name w:val="Placeholder Text"/>
    <w:basedOn w:val="DefaultParagraphFont"/>
    <w:uiPriority w:val="99"/>
    <w:semiHidden/>
    <w:rsid w:val="00016607"/>
    <w:rPr>
      <w:color w:val="808080"/>
    </w:rPr>
  </w:style>
  <w:style w:type="paragraph" w:styleId="TOCHeading">
    <w:name w:val="TOC Heading"/>
    <w:basedOn w:val="Heading1"/>
    <w:next w:val="Normal"/>
    <w:uiPriority w:val="39"/>
    <w:unhideWhenUsed/>
    <w:qFormat/>
    <w:rsid w:val="00016607"/>
    <w:pPr>
      <w:keepLines/>
      <w:numPr>
        <w:numId w:val="0"/>
      </w:numPr>
      <w:spacing w:after="0" w:line="259" w:lineRule="auto"/>
      <w:outlineLvl w:val="9"/>
    </w:pPr>
    <w:rPr>
      <w:rFonts w:asciiTheme="majorHAnsi" w:eastAsiaTheme="majorEastAsia" w:hAnsiTheme="majorHAnsi" w:cstheme="majorBidi"/>
      <w:b w:val="0"/>
      <w:bCs w:val="0"/>
      <w:caps/>
      <w:color w:val="365F91" w:themeColor="accent1" w:themeShade="BF"/>
      <w:kern w:val="0"/>
      <w:sz w:val="32"/>
      <w:lang w:val="en-US"/>
    </w:rPr>
  </w:style>
  <w:style w:type="paragraph" w:styleId="TOC2">
    <w:name w:val="toc 2"/>
    <w:basedOn w:val="Normal"/>
    <w:next w:val="Normal"/>
    <w:autoRedefine/>
    <w:uiPriority w:val="39"/>
    <w:unhideWhenUsed/>
    <w:rsid w:val="00016607"/>
    <w:pPr>
      <w:spacing w:after="100"/>
      <w:ind w:left="220"/>
    </w:pPr>
    <w:rPr>
      <w:rFonts w:ascii="Calibri" w:eastAsia="Calibri" w:hAnsi="Calibri" w:cs="Times New Roman"/>
    </w:rPr>
  </w:style>
  <w:style w:type="character" w:styleId="Hyperlink">
    <w:name w:val="Hyperlink"/>
    <w:basedOn w:val="DefaultParagraphFont"/>
    <w:uiPriority w:val="99"/>
    <w:unhideWhenUsed/>
    <w:rsid w:val="00016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DD807108F4A0AB521AB2CF039D926"/>
        <w:category>
          <w:name w:val="General"/>
          <w:gallery w:val="placeholder"/>
        </w:category>
        <w:types>
          <w:type w:val="bbPlcHdr"/>
        </w:types>
        <w:behaviors>
          <w:behavior w:val="content"/>
        </w:behaviors>
        <w:guid w:val="{795EA68B-005E-46A5-B9F1-E9CA427FB574}"/>
      </w:docPartPr>
      <w:docPartBody>
        <w:p w:rsidR="00000000" w:rsidRDefault="00743F4C" w:rsidP="00743F4C">
          <w:pPr>
            <w:pStyle w:val="537DD807108F4A0AB521AB2CF039D926"/>
          </w:pPr>
          <w:r w:rsidRPr="000E61A3">
            <w:rPr>
              <w:rStyle w:val="PlaceholderText"/>
            </w:rPr>
            <w:t>Choose an item.</w:t>
          </w:r>
        </w:p>
      </w:docPartBody>
    </w:docPart>
    <w:docPart>
      <w:docPartPr>
        <w:name w:val="E612F8ECE42944598876E2AD7796E1BA"/>
        <w:category>
          <w:name w:val="General"/>
          <w:gallery w:val="placeholder"/>
        </w:category>
        <w:types>
          <w:type w:val="bbPlcHdr"/>
        </w:types>
        <w:behaviors>
          <w:behavior w:val="content"/>
        </w:behaviors>
        <w:guid w:val="{6E6E49B1-F602-4D8B-B12C-D2AA40662A41}"/>
      </w:docPartPr>
      <w:docPartBody>
        <w:p w:rsidR="00000000" w:rsidRDefault="00743F4C" w:rsidP="00743F4C">
          <w:pPr>
            <w:pStyle w:val="E612F8ECE42944598876E2AD7796E1BA"/>
          </w:pPr>
          <w:r w:rsidRPr="000E61A3">
            <w:rPr>
              <w:rStyle w:val="PlaceholderText"/>
            </w:rPr>
            <w:t>Choose an item.</w:t>
          </w:r>
        </w:p>
      </w:docPartBody>
    </w:docPart>
    <w:docPart>
      <w:docPartPr>
        <w:name w:val="F56AEF7F235A4E1AA83903B8E7E90E31"/>
        <w:category>
          <w:name w:val="General"/>
          <w:gallery w:val="placeholder"/>
        </w:category>
        <w:types>
          <w:type w:val="bbPlcHdr"/>
        </w:types>
        <w:behaviors>
          <w:behavior w:val="content"/>
        </w:behaviors>
        <w:guid w:val="{4DE624BF-2631-4154-8523-034BF84E58F9}"/>
      </w:docPartPr>
      <w:docPartBody>
        <w:p w:rsidR="00000000" w:rsidRDefault="00743F4C" w:rsidP="00743F4C">
          <w:pPr>
            <w:pStyle w:val="F56AEF7F235A4E1AA83903B8E7E90E31"/>
          </w:pPr>
          <w:r w:rsidRPr="000E61A3">
            <w:rPr>
              <w:rStyle w:val="PlaceholderText"/>
            </w:rPr>
            <w:t>Choose an item.</w:t>
          </w:r>
        </w:p>
      </w:docPartBody>
    </w:docPart>
    <w:docPart>
      <w:docPartPr>
        <w:name w:val="E0ADD37F9E334EB99C3091E8333F8AFD"/>
        <w:category>
          <w:name w:val="General"/>
          <w:gallery w:val="placeholder"/>
        </w:category>
        <w:types>
          <w:type w:val="bbPlcHdr"/>
        </w:types>
        <w:behaviors>
          <w:behavior w:val="content"/>
        </w:behaviors>
        <w:guid w:val="{EA421A1A-AF5D-46E3-AAC0-6456FDE1A1EF}"/>
      </w:docPartPr>
      <w:docPartBody>
        <w:p w:rsidR="00000000" w:rsidRDefault="00743F4C" w:rsidP="00743F4C">
          <w:pPr>
            <w:pStyle w:val="E0ADD37F9E334EB99C3091E8333F8AFD"/>
          </w:pPr>
          <w:r w:rsidRPr="000E61A3">
            <w:rPr>
              <w:rStyle w:val="PlaceholderText"/>
            </w:rPr>
            <w:t>Choose an item.</w:t>
          </w:r>
        </w:p>
      </w:docPartBody>
    </w:docPart>
    <w:docPart>
      <w:docPartPr>
        <w:name w:val="C74A7B877F81431796137201274B3EA4"/>
        <w:category>
          <w:name w:val="General"/>
          <w:gallery w:val="placeholder"/>
        </w:category>
        <w:types>
          <w:type w:val="bbPlcHdr"/>
        </w:types>
        <w:behaviors>
          <w:behavior w:val="content"/>
        </w:behaviors>
        <w:guid w:val="{691E8F94-CA37-4AAB-905D-F621CC148130}"/>
      </w:docPartPr>
      <w:docPartBody>
        <w:p w:rsidR="00000000" w:rsidRDefault="00743F4C" w:rsidP="00743F4C">
          <w:pPr>
            <w:pStyle w:val="C74A7B877F81431796137201274B3EA4"/>
          </w:pPr>
          <w:r w:rsidRPr="000E61A3">
            <w:rPr>
              <w:rStyle w:val="PlaceholderText"/>
            </w:rPr>
            <w:t>Choose an item.</w:t>
          </w:r>
        </w:p>
      </w:docPartBody>
    </w:docPart>
    <w:docPart>
      <w:docPartPr>
        <w:name w:val="8AFFBFDE4E0E46E9925F814824F7E598"/>
        <w:category>
          <w:name w:val="General"/>
          <w:gallery w:val="placeholder"/>
        </w:category>
        <w:types>
          <w:type w:val="bbPlcHdr"/>
        </w:types>
        <w:behaviors>
          <w:behavior w:val="content"/>
        </w:behaviors>
        <w:guid w:val="{E7F8F72F-AD08-47DA-B0FE-29F7985BF145}"/>
      </w:docPartPr>
      <w:docPartBody>
        <w:p w:rsidR="00000000" w:rsidRDefault="00743F4C" w:rsidP="00743F4C">
          <w:pPr>
            <w:pStyle w:val="8AFFBFDE4E0E46E9925F814824F7E598"/>
          </w:pPr>
          <w:r w:rsidRPr="000E61A3">
            <w:rPr>
              <w:rStyle w:val="PlaceholderText"/>
            </w:rPr>
            <w:t>Choose an item.</w:t>
          </w:r>
        </w:p>
      </w:docPartBody>
    </w:docPart>
    <w:docPart>
      <w:docPartPr>
        <w:name w:val="2CAA405EAEC44E40BC843E72AD83514E"/>
        <w:category>
          <w:name w:val="General"/>
          <w:gallery w:val="placeholder"/>
        </w:category>
        <w:types>
          <w:type w:val="bbPlcHdr"/>
        </w:types>
        <w:behaviors>
          <w:behavior w:val="content"/>
        </w:behaviors>
        <w:guid w:val="{1F671505-CC78-4EB6-A30C-7D315D397DCD}"/>
      </w:docPartPr>
      <w:docPartBody>
        <w:p w:rsidR="00000000" w:rsidRDefault="00743F4C" w:rsidP="00743F4C">
          <w:pPr>
            <w:pStyle w:val="2CAA405EAEC44E40BC843E72AD83514E"/>
          </w:pPr>
          <w:r w:rsidRPr="000E61A3">
            <w:rPr>
              <w:rStyle w:val="PlaceholderText"/>
            </w:rPr>
            <w:t>Choose an item.</w:t>
          </w:r>
        </w:p>
      </w:docPartBody>
    </w:docPart>
    <w:docPart>
      <w:docPartPr>
        <w:name w:val="D9EFA493755047FBB4C4FC582055E9ED"/>
        <w:category>
          <w:name w:val="General"/>
          <w:gallery w:val="placeholder"/>
        </w:category>
        <w:types>
          <w:type w:val="bbPlcHdr"/>
        </w:types>
        <w:behaviors>
          <w:behavior w:val="content"/>
        </w:behaviors>
        <w:guid w:val="{53CCCED6-9D54-4C70-BE29-775C156773C1}"/>
      </w:docPartPr>
      <w:docPartBody>
        <w:p w:rsidR="00000000" w:rsidRDefault="00743F4C" w:rsidP="00743F4C">
          <w:pPr>
            <w:pStyle w:val="D9EFA493755047FBB4C4FC582055E9ED"/>
          </w:pPr>
          <w:r w:rsidRPr="000E61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C"/>
    <w:rsid w:val="00723008"/>
    <w:rsid w:val="00743F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F4C"/>
    <w:rPr>
      <w:color w:val="808080"/>
    </w:rPr>
  </w:style>
  <w:style w:type="paragraph" w:customStyle="1" w:styleId="537DD807108F4A0AB521AB2CF039D926">
    <w:name w:val="537DD807108F4A0AB521AB2CF039D926"/>
    <w:rsid w:val="00743F4C"/>
  </w:style>
  <w:style w:type="paragraph" w:customStyle="1" w:styleId="E612F8ECE42944598876E2AD7796E1BA">
    <w:name w:val="E612F8ECE42944598876E2AD7796E1BA"/>
    <w:rsid w:val="00743F4C"/>
  </w:style>
  <w:style w:type="paragraph" w:customStyle="1" w:styleId="F56AEF7F235A4E1AA83903B8E7E90E31">
    <w:name w:val="F56AEF7F235A4E1AA83903B8E7E90E31"/>
    <w:rsid w:val="00743F4C"/>
  </w:style>
  <w:style w:type="paragraph" w:customStyle="1" w:styleId="E0ADD37F9E334EB99C3091E8333F8AFD">
    <w:name w:val="E0ADD37F9E334EB99C3091E8333F8AFD"/>
    <w:rsid w:val="00743F4C"/>
  </w:style>
  <w:style w:type="paragraph" w:customStyle="1" w:styleId="C74A7B877F81431796137201274B3EA4">
    <w:name w:val="C74A7B877F81431796137201274B3EA4"/>
    <w:rsid w:val="00743F4C"/>
  </w:style>
  <w:style w:type="paragraph" w:customStyle="1" w:styleId="8AFFBFDE4E0E46E9925F814824F7E598">
    <w:name w:val="8AFFBFDE4E0E46E9925F814824F7E598"/>
    <w:rsid w:val="00743F4C"/>
  </w:style>
  <w:style w:type="paragraph" w:customStyle="1" w:styleId="2CAA405EAEC44E40BC843E72AD83514E">
    <w:name w:val="2CAA405EAEC44E40BC843E72AD83514E"/>
    <w:rsid w:val="00743F4C"/>
  </w:style>
  <w:style w:type="paragraph" w:customStyle="1" w:styleId="D9EFA493755047FBB4C4FC582055E9ED">
    <w:name w:val="D9EFA493755047FBB4C4FC582055E9ED"/>
    <w:rsid w:val="00743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3969</Words>
  <Characters>22625</Characters>
  <Application>Microsoft Office Word</Application>
  <DocSecurity>0</DocSecurity>
  <Lines>188</Lines>
  <Paragraphs>53</Paragraphs>
  <ScaleCrop>false</ScaleCrop>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MartinvdHeever</dc:creator>
  <cp:keywords/>
  <dc:description/>
  <cp:lastModifiedBy>MartinvdHeever</cp:lastModifiedBy>
  <cp:revision>4</cp:revision>
  <dcterms:created xsi:type="dcterms:W3CDTF">2022-05-17T09:54:00Z</dcterms:created>
  <dcterms:modified xsi:type="dcterms:W3CDTF">2022-05-17T10:04:00Z</dcterms:modified>
</cp:coreProperties>
</file>